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EBB" w:rsidRDefault="001B5EBB" w:rsidP="005F6C5F">
      <w:pPr>
        <w:pStyle w:val="Default"/>
        <w:rPr>
          <w:color w:val="auto"/>
          <w:sz w:val="22"/>
          <w:szCs w:val="22"/>
        </w:rPr>
      </w:pPr>
      <w:bookmarkStart w:id="0" w:name="_GoBack"/>
      <w:bookmarkEnd w:id="0"/>
    </w:p>
    <w:p w:rsidR="00031971" w:rsidRDefault="008E253D" w:rsidP="00CB5267">
      <w:pPr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>Reporting to Regulation Board</w:t>
      </w:r>
    </w:p>
    <w:p w:rsidR="00CB5267" w:rsidRDefault="00CB5267" w:rsidP="00CB5267">
      <w:pPr>
        <w:rPr>
          <w:rFonts w:ascii="Arial" w:eastAsia="Times New Roman" w:hAnsi="Arial" w:cs="Arial"/>
          <w:b/>
          <w:sz w:val="20"/>
          <w:szCs w:val="20"/>
        </w:rPr>
      </w:pPr>
    </w:p>
    <w:p w:rsidR="001B5EBB" w:rsidRDefault="001B5EBB" w:rsidP="001B5EBB">
      <w:pPr>
        <w:pStyle w:val="ListParagraph"/>
        <w:numPr>
          <w:ilvl w:val="0"/>
          <w:numId w:val="7"/>
        </w:numPr>
        <w:spacing w:line="280" w:lineRule="atLeast"/>
        <w:ind w:left="426" w:hanging="426"/>
        <w:jc w:val="both"/>
        <w:rPr>
          <w:rFonts w:ascii="Arial" w:eastAsia="Times New Roman" w:hAnsi="Arial" w:cs="Arial"/>
          <w:b/>
          <w:sz w:val="20"/>
          <w:szCs w:val="20"/>
        </w:rPr>
      </w:pPr>
      <w:r w:rsidRPr="00334C30">
        <w:rPr>
          <w:rFonts w:ascii="Arial" w:eastAsia="Times New Roman" w:hAnsi="Arial" w:cs="Arial"/>
          <w:b/>
          <w:sz w:val="20"/>
          <w:szCs w:val="20"/>
        </w:rPr>
        <w:t xml:space="preserve">OVERALL BOARD PURPOSE:  </w:t>
      </w:r>
    </w:p>
    <w:p w:rsidR="008E253D" w:rsidRPr="00334C30" w:rsidRDefault="008E253D" w:rsidP="008E253D">
      <w:pPr>
        <w:pStyle w:val="ListParagraph"/>
        <w:spacing w:line="280" w:lineRule="atLeast"/>
        <w:ind w:left="426"/>
        <w:jc w:val="both"/>
        <w:rPr>
          <w:rFonts w:ascii="Arial" w:eastAsia="Times New Roman" w:hAnsi="Arial" w:cs="Arial"/>
          <w:b/>
          <w:sz w:val="20"/>
          <w:szCs w:val="20"/>
        </w:rPr>
      </w:pPr>
    </w:p>
    <w:p w:rsidR="008E253D" w:rsidRPr="00122FC5" w:rsidRDefault="008E253D" w:rsidP="008E253D">
      <w:pPr>
        <w:pStyle w:val="ListParagraph"/>
        <w:numPr>
          <w:ilvl w:val="0"/>
          <w:numId w:val="11"/>
        </w:numPr>
        <w:spacing w:after="40" w:line="280" w:lineRule="atLeast"/>
        <w:ind w:left="851" w:hanging="284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To consider and advise the </w:t>
      </w:r>
      <w:r w:rsidRPr="00122FC5">
        <w:rPr>
          <w:rFonts w:ascii="Arial" w:hAnsi="Arial" w:cs="Arial"/>
          <w:sz w:val="20"/>
          <w:szCs w:val="20"/>
        </w:rPr>
        <w:t>Regulation Board on matters in relation to practising certificates;</w:t>
      </w:r>
    </w:p>
    <w:p w:rsidR="008E253D" w:rsidRPr="00122FC5" w:rsidRDefault="008E253D" w:rsidP="008E253D">
      <w:pPr>
        <w:pStyle w:val="ListParagraph"/>
        <w:numPr>
          <w:ilvl w:val="0"/>
          <w:numId w:val="11"/>
        </w:numPr>
        <w:spacing w:after="40" w:line="280" w:lineRule="atLeast"/>
        <w:ind w:left="851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122FC5">
        <w:rPr>
          <w:rFonts w:ascii="Arial" w:hAnsi="Arial" w:cs="Arial"/>
          <w:sz w:val="20"/>
          <w:szCs w:val="20"/>
        </w:rPr>
        <w:t xml:space="preserve">To implement agreed measures arising from any review of the PC Scheme; </w:t>
      </w:r>
    </w:p>
    <w:p w:rsidR="008E253D" w:rsidRDefault="008E253D" w:rsidP="008E253D">
      <w:pPr>
        <w:pStyle w:val="ListParagraph"/>
        <w:numPr>
          <w:ilvl w:val="0"/>
          <w:numId w:val="11"/>
        </w:numPr>
        <w:spacing w:after="40" w:line="280" w:lineRule="atLeast"/>
        <w:ind w:left="851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122FC5">
        <w:rPr>
          <w:rFonts w:ascii="Arial" w:hAnsi="Arial" w:cs="Arial"/>
          <w:sz w:val="20"/>
          <w:szCs w:val="20"/>
        </w:rPr>
        <w:t>To administer and communicate the PC Scheme according to its objectives.</w:t>
      </w:r>
    </w:p>
    <w:p w:rsidR="001B5EBB" w:rsidRPr="00C251F0" w:rsidRDefault="001B5EBB" w:rsidP="001B5EBB">
      <w:pPr>
        <w:tabs>
          <w:tab w:val="left" w:pos="851"/>
        </w:tabs>
        <w:rPr>
          <w:rFonts w:ascii="Arial" w:hAnsi="Arial" w:cs="Arial"/>
          <w:sz w:val="20"/>
          <w:szCs w:val="20"/>
        </w:rPr>
      </w:pPr>
    </w:p>
    <w:p w:rsidR="001B5EBB" w:rsidRPr="00C251F0" w:rsidRDefault="001B5EBB" w:rsidP="00A54B96">
      <w:pPr>
        <w:pStyle w:val="ListParagraph"/>
        <w:keepNext/>
        <w:numPr>
          <w:ilvl w:val="0"/>
          <w:numId w:val="7"/>
        </w:numPr>
        <w:tabs>
          <w:tab w:val="left" w:pos="426"/>
        </w:tabs>
        <w:spacing w:line="280" w:lineRule="atLeast"/>
        <w:ind w:left="425" w:hanging="425"/>
        <w:contextualSpacing w:val="0"/>
        <w:jc w:val="both"/>
        <w:rPr>
          <w:rFonts w:ascii="Arial" w:hAnsi="Arial" w:cs="Arial"/>
          <w:b/>
          <w:sz w:val="20"/>
          <w:szCs w:val="20"/>
        </w:rPr>
      </w:pPr>
      <w:r w:rsidRPr="00C251F0">
        <w:rPr>
          <w:rFonts w:ascii="Arial" w:hAnsi="Arial" w:cs="Arial"/>
          <w:b/>
          <w:sz w:val="20"/>
          <w:szCs w:val="20"/>
        </w:rPr>
        <w:t>KEY RESPONSIBILITIES:</w:t>
      </w:r>
    </w:p>
    <w:p w:rsidR="008E253D" w:rsidRDefault="008E253D" w:rsidP="008E253D">
      <w:pPr>
        <w:pStyle w:val="ListParagraph"/>
        <w:numPr>
          <w:ilvl w:val="0"/>
          <w:numId w:val="13"/>
        </w:numPr>
        <w:spacing w:after="40" w:line="280" w:lineRule="atLeast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 recommend criteria and procedures for certification;</w:t>
      </w:r>
    </w:p>
    <w:p w:rsidR="008E253D" w:rsidRDefault="008E253D" w:rsidP="008E253D">
      <w:pPr>
        <w:pStyle w:val="ListParagraph"/>
        <w:numPr>
          <w:ilvl w:val="0"/>
          <w:numId w:val="13"/>
        </w:numPr>
        <w:spacing w:after="40" w:line="280" w:lineRule="atLeast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 consider applications received for practising certificates;</w:t>
      </w:r>
    </w:p>
    <w:p w:rsidR="008E253D" w:rsidRDefault="008E253D" w:rsidP="008E253D">
      <w:pPr>
        <w:pStyle w:val="ListParagraph"/>
        <w:numPr>
          <w:ilvl w:val="0"/>
          <w:numId w:val="13"/>
        </w:numPr>
        <w:spacing w:after="40" w:line="280" w:lineRule="atLeast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 issue practising certificates;</w:t>
      </w:r>
    </w:p>
    <w:p w:rsidR="008E253D" w:rsidRDefault="008E253D" w:rsidP="008E253D">
      <w:pPr>
        <w:pStyle w:val="ListParagraph"/>
        <w:numPr>
          <w:ilvl w:val="0"/>
          <w:numId w:val="13"/>
        </w:numPr>
        <w:spacing w:after="40" w:line="280" w:lineRule="atLeast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 deal with any other matters delegated by Council or the Regulation Board in relation to practising certificates;</w:t>
      </w:r>
    </w:p>
    <w:p w:rsidR="008E253D" w:rsidRDefault="008E253D" w:rsidP="008E253D">
      <w:pPr>
        <w:pStyle w:val="ListParagraph"/>
        <w:numPr>
          <w:ilvl w:val="0"/>
          <w:numId w:val="13"/>
        </w:numPr>
        <w:spacing w:after="80" w:line="28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</w:t>
      </w:r>
      <w:r w:rsidRPr="00122FC5">
        <w:rPr>
          <w:rFonts w:ascii="Arial" w:hAnsi="Arial" w:cs="Arial"/>
          <w:sz w:val="20"/>
          <w:szCs w:val="20"/>
        </w:rPr>
        <w:t xml:space="preserve"> devise forms of application for all types of practising certificates</w:t>
      </w:r>
      <w:r>
        <w:rPr>
          <w:rFonts w:ascii="Arial" w:hAnsi="Arial" w:cs="Arial"/>
          <w:sz w:val="20"/>
          <w:szCs w:val="20"/>
        </w:rPr>
        <w:t>;</w:t>
      </w:r>
    </w:p>
    <w:p w:rsidR="00031971" w:rsidRDefault="008E253D" w:rsidP="008E253D">
      <w:pPr>
        <w:pStyle w:val="ListParagraph"/>
        <w:numPr>
          <w:ilvl w:val="0"/>
          <w:numId w:val="13"/>
        </w:numPr>
        <w:spacing w:after="80" w:line="28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 identify any arising issues in relation to the PC Scheme</w:t>
      </w:r>
    </w:p>
    <w:p w:rsidR="008E253D" w:rsidRPr="008E253D" w:rsidRDefault="008E253D" w:rsidP="008E253D">
      <w:pPr>
        <w:pStyle w:val="ListParagraph"/>
        <w:spacing w:after="80" w:line="280" w:lineRule="atLeast"/>
        <w:jc w:val="both"/>
        <w:rPr>
          <w:rFonts w:ascii="Arial" w:hAnsi="Arial" w:cs="Arial"/>
          <w:sz w:val="20"/>
          <w:szCs w:val="20"/>
        </w:rPr>
      </w:pPr>
    </w:p>
    <w:p w:rsidR="00031971" w:rsidRDefault="00031971" w:rsidP="001B5EBB">
      <w:pPr>
        <w:pStyle w:val="ListParagraph"/>
        <w:spacing w:after="0" w:line="280" w:lineRule="atLeast"/>
        <w:ind w:left="709"/>
        <w:jc w:val="both"/>
        <w:rPr>
          <w:rFonts w:ascii="Arial" w:hAnsi="Arial" w:cs="Arial"/>
          <w:sz w:val="20"/>
          <w:szCs w:val="20"/>
        </w:rPr>
      </w:pPr>
    </w:p>
    <w:p w:rsidR="001B5EBB" w:rsidRDefault="001B5EBB" w:rsidP="001B5EBB">
      <w:pPr>
        <w:pStyle w:val="ListParagraph"/>
        <w:numPr>
          <w:ilvl w:val="0"/>
          <w:numId w:val="7"/>
        </w:numPr>
        <w:spacing w:line="280" w:lineRule="atLeast"/>
        <w:ind w:left="425" w:hanging="425"/>
        <w:jc w:val="both"/>
        <w:rPr>
          <w:rFonts w:ascii="Arial" w:hAnsi="Arial" w:cs="Arial"/>
          <w:b/>
          <w:sz w:val="20"/>
          <w:szCs w:val="20"/>
        </w:rPr>
      </w:pPr>
      <w:r w:rsidRPr="000D16E3">
        <w:rPr>
          <w:rFonts w:ascii="Arial" w:hAnsi="Arial" w:cs="Arial"/>
          <w:b/>
          <w:sz w:val="20"/>
          <w:szCs w:val="20"/>
        </w:rPr>
        <w:t>GOVERNANCE OBLIGATIONS:</w:t>
      </w:r>
    </w:p>
    <w:p w:rsidR="00790689" w:rsidRPr="000D16E3" w:rsidRDefault="00790689" w:rsidP="00790689">
      <w:pPr>
        <w:pStyle w:val="ListParagraph"/>
        <w:spacing w:line="280" w:lineRule="atLeast"/>
        <w:ind w:left="425"/>
        <w:jc w:val="both"/>
        <w:rPr>
          <w:rFonts w:ascii="Arial" w:hAnsi="Arial" w:cs="Arial"/>
          <w:b/>
          <w:sz w:val="20"/>
          <w:szCs w:val="20"/>
        </w:rPr>
      </w:pPr>
    </w:p>
    <w:p w:rsidR="00790689" w:rsidRDefault="00790689" w:rsidP="00790689">
      <w:pPr>
        <w:pStyle w:val="ListParagraph"/>
        <w:numPr>
          <w:ilvl w:val="0"/>
          <w:numId w:val="16"/>
        </w:numPr>
        <w:spacing w:after="80" w:line="28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Comply with relevant sections of the </w:t>
      </w:r>
      <w:proofErr w:type="spellStart"/>
      <w:r>
        <w:rPr>
          <w:rFonts w:ascii="Arial" w:hAnsi="Arial" w:cs="Arial"/>
          <w:sz w:val="20"/>
          <w:szCs w:val="20"/>
        </w:rPr>
        <w:t>IFoA’s</w:t>
      </w:r>
      <w:proofErr w:type="spellEnd"/>
      <w:r>
        <w:rPr>
          <w:rFonts w:ascii="Arial" w:hAnsi="Arial" w:cs="Arial"/>
          <w:sz w:val="20"/>
          <w:szCs w:val="20"/>
        </w:rPr>
        <w:t xml:space="preserve"> Governance manual</w:t>
      </w:r>
      <w:r w:rsidR="00AC1D74">
        <w:rPr>
          <w:rFonts w:ascii="Arial" w:hAnsi="Arial" w:cs="Arial"/>
          <w:sz w:val="20"/>
          <w:szCs w:val="20"/>
        </w:rPr>
        <w:t>.</w:t>
      </w:r>
    </w:p>
    <w:p w:rsidR="00790689" w:rsidRDefault="00790689" w:rsidP="00790689">
      <w:pPr>
        <w:pStyle w:val="ListParagraph"/>
        <w:numPr>
          <w:ilvl w:val="0"/>
          <w:numId w:val="16"/>
        </w:numPr>
        <w:spacing w:after="80" w:line="280" w:lineRule="atLeast"/>
        <w:jc w:val="both"/>
        <w:rPr>
          <w:rFonts w:ascii="Arial" w:hAnsi="Arial" w:cs="Arial"/>
          <w:sz w:val="20"/>
          <w:szCs w:val="20"/>
        </w:rPr>
      </w:pPr>
      <w:r w:rsidRPr="00C94BD8">
        <w:rPr>
          <w:rFonts w:ascii="Arial" w:hAnsi="Arial" w:cs="Arial"/>
          <w:sz w:val="20"/>
          <w:szCs w:val="20"/>
        </w:rPr>
        <w:t>Report to the Regulation Board</w:t>
      </w:r>
      <w:r w:rsidR="00AC1D74">
        <w:rPr>
          <w:rFonts w:ascii="Arial" w:hAnsi="Arial" w:cs="Arial"/>
          <w:sz w:val="20"/>
          <w:szCs w:val="20"/>
        </w:rPr>
        <w:t xml:space="preserve"> </w:t>
      </w:r>
      <w:r w:rsidR="0033073C">
        <w:rPr>
          <w:rFonts w:ascii="Arial" w:hAnsi="Arial" w:cs="Arial"/>
          <w:sz w:val="20"/>
          <w:szCs w:val="20"/>
        </w:rPr>
        <w:t>on its</w:t>
      </w:r>
      <w:r w:rsidR="00AC1D74">
        <w:rPr>
          <w:rFonts w:ascii="Arial" w:hAnsi="Arial" w:cs="Arial"/>
          <w:sz w:val="20"/>
          <w:szCs w:val="20"/>
        </w:rPr>
        <w:t xml:space="preserve"> activities, current issues</w:t>
      </w:r>
      <w:r w:rsidR="0033073C">
        <w:rPr>
          <w:rFonts w:ascii="Arial" w:hAnsi="Arial" w:cs="Arial"/>
          <w:sz w:val="20"/>
          <w:szCs w:val="20"/>
        </w:rPr>
        <w:t>,</w:t>
      </w:r>
      <w:r w:rsidR="00AC1D74">
        <w:rPr>
          <w:rFonts w:ascii="Arial" w:hAnsi="Arial" w:cs="Arial"/>
          <w:sz w:val="20"/>
          <w:szCs w:val="20"/>
        </w:rPr>
        <w:t xml:space="preserve"> </w:t>
      </w:r>
      <w:r w:rsidR="0033073C">
        <w:rPr>
          <w:rFonts w:ascii="Arial" w:hAnsi="Arial" w:cs="Arial"/>
          <w:sz w:val="20"/>
          <w:szCs w:val="20"/>
        </w:rPr>
        <w:t>future developments</w:t>
      </w:r>
      <w:r w:rsidR="003B6331">
        <w:rPr>
          <w:rFonts w:ascii="Arial" w:hAnsi="Arial" w:cs="Arial"/>
          <w:sz w:val="20"/>
          <w:szCs w:val="20"/>
        </w:rPr>
        <w:t>,</w:t>
      </w:r>
      <w:r w:rsidR="004B29D7">
        <w:rPr>
          <w:rFonts w:ascii="Arial" w:hAnsi="Arial" w:cs="Arial"/>
          <w:sz w:val="20"/>
          <w:szCs w:val="20"/>
        </w:rPr>
        <w:t xml:space="preserve"> instances where</w:t>
      </w:r>
      <w:r w:rsidR="0033073C">
        <w:rPr>
          <w:rFonts w:ascii="Arial" w:hAnsi="Arial" w:cs="Arial"/>
          <w:sz w:val="20"/>
          <w:szCs w:val="20"/>
        </w:rPr>
        <w:t xml:space="preserve"> discretion is applied</w:t>
      </w:r>
      <w:r w:rsidR="003B6331">
        <w:rPr>
          <w:rFonts w:ascii="Arial" w:hAnsi="Arial" w:cs="Arial"/>
          <w:sz w:val="20"/>
          <w:szCs w:val="20"/>
        </w:rPr>
        <w:t xml:space="preserve"> and details thereof; and</w:t>
      </w:r>
    </w:p>
    <w:p w:rsidR="00AC1D74" w:rsidRPr="00C94BD8" w:rsidRDefault="00AC1D74" w:rsidP="00790689">
      <w:pPr>
        <w:pStyle w:val="ListParagraph"/>
        <w:numPr>
          <w:ilvl w:val="0"/>
          <w:numId w:val="16"/>
        </w:numPr>
        <w:spacing w:after="80" w:line="28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 apply reasonable discretion where appropriate in exercising its duties</w:t>
      </w:r>
      <w:r w:rsidR="00A52C8C">
        <w:rPr>
          <w:rFonts w:ascii="Arial" w:hAnsi="Arial" w:cs="Arial"/>
          <w:sz w:val="20"/>
          <w:szCs w:val="20"/>
        </w:rPr>
        <w:t>, including</w:t>
      </w:r>
      <w:r w:rsidR="004A61E1">
        <w:rPr>
          <w:rFonts w:ascii="Arial" w:hAnsi="Arial" w:cs="Arial"/>
          <w:sz w:val="20"/>
          <w:szCs w:val="20"/>
        </w:rPr>
        <w:t xml:space="preserve"> by exception</w:t>
      </w:r>
      <w:r w:rsidR="00A52C8C">
        <w:rPr>
          <w:rFonts w:ascii="Arial" w:hAnsi="Arial" w:cs="Arial"/>
          <w:sz w:val="20"/>
          <w:szCs w:val="20"/>
        </w:rPr>
        <w:t xml:space="preserve"> in relation to Category 1 CPD compliance</w:t>
      </w:r>
      <w:r w:rsidR="00E56B1B">
        <w:rPr>
          <w:rFonts w:ascii="Arial" w:hAnsi="Arial" w:cs="Arial"/>
          <w:sz w:val="20"/>
          <w:szCs w:val="20"/>
        </w:rPr>
        <w:t xml:space="preserve"> </w:t>
      </w:r>
      <w:r w:rsidR="00A52C8C">
        <w:rPr>
          <w:rFonts w:ascii="Arial" w:hAnsi="Arial" w:cs="Arial"/>
          <w:sz w:val="20"/>
          <w:szCs w:val="20"/>
        </w:rPr>
        <w:t xml:space="preserve"> for PC holders</w:t>
      </w:r>
    </w:p>
    <w:p w:rsidR="001B5EBB" w:rsidRPr="00C251F0" w:rsidRDefault="001B5EBB" w:rsidP="001B5EBB">
      <w:pPr>
        <w:rPr>
          <w:rFonts w:ascii="Arial" w:hAnsi="Arial" w:cs="Arial"/>
          <w:sz w:val="20"/>
          <w:szCs w:val="20"/>
        </w:rPr>
      </w:pPr>
    </w:p>
    <w:p w:rsidR="001B5EBB" w:rsidRPr="00334C30" w:rsidRDefault="001B5EBB" w:rsidP="001B5EBB">
      <w:pPr>
        <w:pStyle w:val="ListParagraph"/>
        <w:numPr>
          <w:ilvl w:val="0"/>
          <w:numId w:val="7"/>
        </w:numPr>
        <w:spacing w:line="280" w:lineRule="atLeast"/>
        <w:ind w:left="425" w:hanging="425"/>
        <w:contextualSpacing w:val="0"/>
        <w:jc w:val="both"/>
        <w:rPr>
          <w:rFonts w:ascii="Arial" w:hAnsi="Arial" w:cs="Arial"/>
          <w:sz w:val="20"/>
          <w:szCs w:val="20"/>
        </w:rPr>
      </w:pPr>
      <w:r w:rsidRPr="00334C30">
        <w:rPr>
          <w:rFonts w:ascii="Arial" w:hAnsi="Arial" w:cs="Arial"/>
          <w:b/>
          <w:sz w:val="20"/>
          <w:szCs w:val="20"/>
        </w:rPr>
        <w:t>PRINCIPAL CONTACTS:</w:t>
      </w:r>
    </w:p>
    <w:p w:rsidR="008E253D" w:rsidRPr="008E253D" w:rsidRDefault="008E253D" w:rsidP="008E253D">
      <w:pPr>
        <w:pStyle w:val="ListParagraph"/>
        <w:numPr>
          <w:ilvl w:val="0"/>
          <w:numId w:val="15"/>
        </w:numPr>
        <w:spacing w:after="80" w:line="280" w:lineRule="atLeast"/>
        <w:jc w:val="both"/>
        <w:rPr>
          <w:rFonts w:ascii="Arial" w:hAnsi="Arial" w:cs="Arial"/>
          <w:sz w:val="20"/>
          <w:szCs w:val="20"/>
        </w:rPr>
      </w:pPr>
      <w:r w:rsidRPr="008E253D">
        <w:rPr>
          <w:rFonts w:ascii="Arial" w:hAnsi="Arial" w:cs="Arial"/>
          <w:sz w:val="20"/>
          <w:szCs w:val="20"/>
        </w:rPr>
        <w:t xml:space="preserve">To liaise with the Practice Boards on the operation of the PC Scheme; </w:t>
      </w:r>
    </w:p>
    <w:p w:rsidR="001B5EBB" w:rsidRPr="00C251F0" w:rsidRDefault="001B5EBB" w:rsidP="001B5EBB">
      <w:pPr>
        <w:ind w:left="426"/>
        <w:rPr>
          <w:rFonts w:ascii="Arial" w:hAnsi="Arial" w:cs="Arial"/>
          <w:sz w:val="20"/>
          <w:szCs w:val="20"/>
        </w:rPr>
      </w:pPr>
    </w:p>
    <w:p w:rsidR="001B5EBB" w:rsidRPr="00C251F0" w:rsidRDefault="001B5EBB" w:rsidP="001B5EBB">
      <w:pPr>
        <w:pStyle w:val="ListParagraph"/>
        <w:numPr>
          <w:ilvl w:val="0"/>
          <w:numId w:val="7"/>
        </w:numPr>
        <w:spacing w:line="280" w:lineRule="atLeast"/>
        <w:ind w:left="425" w:hanging="425"/>
        <w:jc w:val="both"/>
        <w:rPr>
          <w:rFonts w:ascii="Arial" w:hAnsi="Arial" w:cs="Arial"/>
          <w:b/>
          <w:sz w:val="20"/>
          <w:szCs w:val="20"/>
        </w:rPr>
      </w:pPr>
      <w:r w:rsidRPr="00C251F0">
        <w:rPr>
          <w:rFonts w:ascii="Arial" w:hAnsi="Arial" w:cs="Arial"/>
          <w:b/>
          <w:sz w:val="20"/>
          <w:szCs w:val="20"/>
        </w:rPr>
        <w:t>MEMBERSHIP:</w:t>
      </w:r>
    </w:p>
    <w:p w:rsidR="001B5EBB" w:rsidRPr="00C251F0" w:rsidRDefault="001B5EBB" w:rsidP="00031971">
      <w:pPr>
        <w:ind w:left="426"/>
        <w:rPr>
          <w:rFonts w:ascii="Arial" w:hAnsi="Arial" w:cs="Arial"/>
          <w:sz w:val="20"/>
          <w:szCs w:val="20"/>
        </w:rPr>
      </w:pPr>
      <w:r w:rsidRPr="00C251F0">
        <w:rPr>
          <w:rFonts w:ascii="Arial" w:hAnsi="Arial" w:cs="Arial"/>
          <w:b/>
          <w:sz w:val="20"/>
          <w:szCs w:val="20"/>
        </w:rPr>
        <w:t xml:space="preserve">Chair: </w:t>
      </w:r>
      <w:r w:rsidR="008E253D" w:rsidRPr="000D28E4">
        <w:rPr>
          <w:rFonts w:ascii="Arial" w:hAnsi="Arial" w:cs="Arial"/>
          <w:sz w:val="20"/>
          <w:szCs w:val="20"/>
        </w:rPr>
        <w:t>Gary Hibbard</w:t>
      </w:r>
    </w:p>
    <w:p w:rsidR="001B5EBB" w:rsidRDefault="001B5EBB" w:rsidP="00031971">
      <w:pPr>
        <w:ind w:left="426"/>
        <w:rPr>
          <w:rFonts w:ascii="Arial" w:hAnsi="Arial" w:cs="Arial"/>
          <w:sz w:val="20"/>
          <w:szCs w:val="20"/>
        </w:rPr>
      </w:pPr>
      <w:r w:rsidRPr="00C251F0">
        <w:rPr>
          <w:rFonts w:ascii="Arial" w:hAnsi="Arial" w:cs="Arial"/>
          <w:b/>
          <w:sz w:val="20"/>
          <w:szCs w:val="20"/>
        </w:rPr>
        <w:t xml:space="preserve">Executive Support: </w:t>
      </w:r>
      <w:r w:rsidR="008E253D">
        <w:rPr>
          <w:rFonts w:ascii="Arial" w:hAnsi="Arial" w:cs="Arial"/>
          <w:sz w:val="20"/>
          <w:szCs w:val="20"/>
        </w:rPr>
        <w:t>Stephanie Snowden and General Counsel directorate</w:t>
      </w:r>
    </w:p>
    <w:p w:rsidR="008E253D" w:rsidRPr="00C251F0" w:rsidRDefault="008E253D" w:rsidP="00031971">
      <w:pPr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Lay oversight:</w:t>
      </w:r>
      <w:r>
        <w:rPr>
          <w:rFonts w:ascii="Arial" w:hAnsi="Arial" w:cs="Arial"/>
          <w:sz w:val="20"/>
          <w:szCs w:val="20"/>
        </w:rPr>
        <w:t xml:space="preserve"> Penny Shepherd</w:t>
      </w:r>
    </w:p>
    <w:p w:rsidR="008E253D" w:rsidRPr="008E253D" w:rsidRDefault="008E253D" w:rsidP="00CB5267">
      <w:pPr>
        <w:spacing w:after="80" w:line="280" w:lineRule="atLeast"/>
        <w:ind w:firstLine="426"/>
        <w:rPr>
          <w:rFonts w:ascii="Arial" w:hAnsi="Arial" w:cs="Arial"/>
          <w:sz w:val="20"/>
          <w:szCs w:val="20"/>
        </w:rPr>
      </w:pPr>
      <w:r w:rsidRPr="008E253D">
        <w:rPr>
          <w:rFonts w:ascii="Arial" w:hAnsi="Arial" w:cs="Arial"/>
          <w:sz w:val="20"/>
          <w:szCs w:val="20"/>
        </w:rPr>
        <w:t xml:space="preserve">To consist of representatives from each practice area for which a Certificate is required.  </w:t>
      </w:r>
    </w:p>
    <w:p w:rsidR="001B5EBB" w:rsidRDefault="008E253D" w:rsidP="00CB5267">
      <w:pPr>
        <w:spacing w:after="80" w:line="280" w:lineRule="atLeast"/>
        <w:ind w:firstLine="426"/>
        <w:rPr>
          <w:rFonts w:ascii="Arial" w:hAnsi="Arial" w:cs="Arial"/>
          <w:sz w:val="20"/>
          <w:szCs w:val="20"/>
        </w:rPr>
      </w:pPr>
      <w:r w:rsidRPr="008E253D">
        <w:rPr>
          <w:rFonts w:ascii="Arial" w:hAnsi="Arial" w:cs="Arial"/>
          <w:sz w:val="20"/>
          <w:szCs w:val="20"/>
        </w:rPr>
        <w:lastRenderedPageBreak/>
        <w:t xml:space="preserve">Lay oversight of the process to be provided. </w:t>
      </w:r>
    </w:p>
    <w:p w:rsidR="0051726B" w:rsidRPr="00C251F0" w:rsidRDefault="0051726B" w:rsidP="00CB5267">
      <w:pPr>
        <w:spacing w:after="80" w:line="280" w:lineRule="atLeast"/>
        <w:ind w:firstLine="426"/>
        <w:rPr>
          <w:rFonts w:ascii="Arial" w:hAnsi="Arial" w:cs="Arial"/>
          <w:sz w:val="20"/>
          <w:szCs w:val="20"/>
        </w:rPr>
      </w:pPr>
    </w:p>
    <w:p w:rsidR="001B5EBB" w:rsidRPr="00C251F0" w:rsidRDefault="001B5EBB" w:rsidP="001B5EBB">
      <w:pPr>
        <w:pStyle w:val="ListParagraph"/>
        <w:numPr>
          <w:ilvl w:val="0"/>
          <w:numId w:val="7"/>
        </w:numPr>
        <w:spacing w:line="280" w:lineRule="atLeast"/>
        <w:ind w:left="425" w:hanging="425"/>
        <w:contextualSpacing w:val="0"/>
        <w:jc w:val="both"/>
        <w:rPr>
          <w:rFonts w:ascii="Arial" w:eastAsia="Times New Roman" w:hAnsi="Arial" w:cs="Arial"/>
          <w:b/>
          <w:sz w:val="20"/>
          <w:szCs w:val="20"/>
        </w:rPr>
      </w:pPr>
      <w:r w:rsidRPr="00C251F0">
        <w:rPr>
          <w:rFonts w:ascii="Arial" w:eastAsia="Times New Roman" w:hAnsi="Arial" w:cs="Arial"/>
          <w:b/>
          <w:sz w:val="20"/>
          <w:szCs w:val="20"/>
        </w:rPr>
        <w:t>PERFORMANCE REVIEW:</w:t>
      </w:r>
    </w:p>
    <w:p w:rsidR="00CB5267" w:rsidRPr="00CB5267" w:rsidRDefault="00CB5267" w:rsidP="00CB5267">
      <w:pPr>
        <w:spacing w:after="80" w:line="280" w:lineRule="atLeast"/>
        <w:ind w:left="360"/>
        <w:jc w:val="both"/>
        <w:rPr>
          <w:rFonts w:ascii="Arial" w:hAnsi="Arial" w:cs="Arial"/>
          <w:sz w:val="20"/>
          <w:szCs w:val="20"/>
        </w:rPr>
      </w:pPr>
      <w:r w:rsidRPr="00CB5267">
        <w:rPr>
          <w:rFonts w:ascii="Arial" w:hAnsi="Arial" w:cs="Arial"/>
          <w:sz w:val="20"/>
          <w:szCs w:val="20"/>
        </w:rPr>
        <w:t>The Committee will provide an annual report against its Terms of Reference to the Regulation Board.  This will included attendance records of committee members.</w:t>
      </w:r>
    </w:p>
    <w:p w:rsidR="00CB5267" w:rsidRPr="00CB5267" w:rsidRDefault="00CB5267" w:rsidP="00CB5267">
      <w:pPr>
        <w:spacing w:after="80" w:line="280" w:lineRule="atLeast"/>
        <w:ind w:left="360"/>
        <w:jc w:val="both"/>
        <w:rPr>
          <w:rFonts w:ascii="Arial" w:hAnsi="Arial" w:cs="Arial"/>
          <w:sz w:val="20"/>
          <w:szCs w:val="20"/>
        </w:rPr>
      </w:pPr>
      <w:r w:rsidRPr="00CB5267">
        <w:rPr>
          <w:rFonts w:ascii="Arial" w:hAnsi="Arial" w:cs="Arial"/>
          <w:sz w:val="20"/>
          <w:szCs w:val="20"/>
        </w:rPr>
        <w:t>The Chair will address any concerns relating to individual member’s contributions.</w:t>
      </w:r>
    </w:p>
    <w:p w:rsidR="001B5EBB" w:rsidRPr="005F6C5F" w:rsidRDefault="001B5EBB" w:rsidP="005F6C5F">
      <w:pPr>
        <w:pStyle w:val="Default"/>
        <w:rPr>
          <w:color w:val="auto"/>
          <w:sz w:val="22"/>
          <w:szCs w:val="22"/>
        </w:rPr>
      </w:pPr>
    </w:p>
    <w:p w:rsidR="002A262B" w:rsidRPr="002A262B" w:rsidRDefault="002A262B" w:rsidP="008E76FB">
      <w:pPr>
        <w:rPr>
          <w:rFonts w:ascii="Arial" w:hAnsi="Arial" w:cs="Arial"/>
        </w:rPr>
      </w:pPr>
    </w:p>
    <w:sectPr w:rsidR="002A262B" w:rsidRPr="002A262B" w:rsidSect="00031971"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B1B" w:rsidRDefault="00E56B1B" w:rsidP="00E524BC">
      <w:pPr>
        <w:spacing w:after="0" w:line="240" w:lineRule="auto"/>
      </w:pPr>
      <w:r>
        <w:separator/>
      </w:r>
    </w:p>
  </w:endnote>
  <w:endnote w:type="continuationSeparator" w:id="0">
    <w:p w:rsidR="00E56B1B" w:rsidRDefault="00E56B1B" w:rsidP="00E52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B1B" w:rsidRPr="008779B0" w:rsidRDefault="00E56B1B" w:rsidP="00E524BC">
    <w:pPr>
      <w:pStyle w:val="Footer"/>
      <w:jc w:val="right"/>
      <w:rPr>
        <w:rFonts w:ascii="Arial" w:hAnsi="Arial" w:cs="Arial"/>
        <w:sz w:val="14"/>
        <w:szCs w:val="14"/>
      </w:rPr>
    </w:pPr>
    <w:r w:rsidRPr="008779B0">
      <w:rPr>
        <w:rFonts w:ascii="Arial" w:hAnsi="Arial" w:cs="Arial"/>
        <w:sz w:val="14"/>
        <w:szCs w:val="14"/>
      </w:rPr>
      <w:fldChar w:fldCharType="begin"/>
    </w:r>
    <w:r w:rsidRPr="008779B0">
      <w:rPr>
        <w:rFonts w:ascii="Arial" w:hAnsi="Arial" w:cs="Arial"/>
        <w:sz w:val="14"/>
        <w:szCs w:val="14"/>
      </w:rPr>
      <w:instrText xml:space="preserve"> PAGE   \* MERGEFORMAT </w:instrText>
    </w:r>
    <w:r w:rsidRPr="008779B0">
      <w:rPr>
        <w:rFonts w:ascii="Arial" w:hAnsi="Arial" w:cs="Arial"/>
        <w:sz w:val="14"/>
        <w:szCs w:val="14"/>
      </w:rPr>
      <w:fldChar w:fldCharType="separate"/>
    </w:r>
    <w:r w:rsidR="0057298F">
      <w:rPr>
        <w:rFonts w:ascii="Arial" w:hAnsi="Arial" w:cs="Arial"/>
        <w:noProof/>
        <w:sz w:val="14"/>
        <w:szCs w:val="14"/>
      </w:rPr>
      <w:t>2</w:t>
    </w:r>
    <w:r w:rsidRPr="008779B0">
      <w:rPr>
        <w:rFonts w:ascii="Arial" w:hAnsi="Arial" w:cs="Arial"/>
        <w:sz w:val="14"/>
        <w:szCs w:val="14"/>
      </w:rPr>
      <w:fldChar w:fldCharType="end"/>
    </w:r>
  </w:p>
  <w:p w:rsidR="00E56B1B" w:rsidRDefault="00E56B1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B1B" w:rsidRPr="00A767F5" w:rsidRDefault="00E56B1B" w:rsidP="00CB5267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Practising Certificates</w:t>
    </w:r>
    <w:r w:rsidRPr="00A767F5">
      <w:rPr>
        <w:rFonts w:ascii="Arial" w:hAnsi="Arial" w:cs="Arial"/>
        <w:sz w:val="16"/>
        <w:szCs w:val="16"/>
      </w:rPr>
      <w:t xml:space="preserve"> </w:t>
    </w:r>
    <w:proofErr w:type="spellStart"/>
    <w:r w:rsidRPr="00A767F5">
      <w:rPr>
        <w:rFonts w:ascii="Arial" w:hAnsi="Arial" w:cs="Arial"/>
        <w:sz w:val="16"/>
        <w:szCs w:val="16"/>
      </w:rPr>
      <w:t>Committee_ToRs_</w:t>
    </w:r>
    <w:r>
      <w:rPr>
        <w:rFonts w:ascii="Arial" w:hAnsi="Arial" w:cs="Arial"/>
        <w:sz w:val="16"/>
        <w:szCs w:val="16"/>
      </w:rPr>
      <w:t>November</w:t>
    </w:r>
    <w:proofErr w:type="spellEnd"/>
    <w:r>
      <w:rPr>
        <w:rFonts w:ascii="Arial" w:hAnsi="Arial" w:cs="Arial"/>
        <w:sz w:val="16"/>
        <w:szCs w:val="16"/>
      </w:rPr>
      <w:t xml:space="preserve"> </w:t>
    </w:r>
    <w:r w:rsidRPr="00A767F5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>2014</w:t>
    </w:r>
  </w:p>
  <w:p w:rsidR="00E56B1B" w:rsidRDefault="00E56B1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B1B" w:rsidRDefault="00E56B1B" w:rsidP="00E524BC">
      <w:pPr>
        <w:spacing w:after="0" w:line="240" w:lineRule="auto"/>
      </w:pPr>
      <w:r>
        <w:separator/>
      </w:r>
    </w:p>
  </w:footnote>
  <w:footnote w:type="continuationSeparator" w:id="0">
    <w:p w:rsidR="00E56B1B" w:rsidRDefault="00E56B1B" w:rsidP="00E524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B1B" w:rsidRPr="00161479" w:rsidRDefault="00E56B1B" w:rsidP="00161479">
    <w:pPr>
      <w:pStyle w:val="Header"/>
      <w:tabs>
        <w:tab w:val="left" w:pos="8115"/>
      </w:tabs>
      <w:spacing w:after="40" w:line="280" w:lineRule="atLeast"/>
      <w:jc w:val="right"/>
      <w:rPr>
        <w:rFonts w:ascii="Arial" w:hAnsi="Arial" w:cs="Arial"/>
        <w:b/>
        <w:color w:val="113458"/>
        <w:sz w:val="20"/>
        <w:szCs w:val="20"/>
      </w:rPr>
    </w:pPr>
    <w:r>
      <w:rPr>
        <w:rFonts w:ascii="Arial" w:hAnsi="Arial" w:cs="Arial"/>
        <w:b/>
        <w:color w:val="113458"/>
        <w:sz w:val="24"/>
        <w:szCs w:val="24"/>
      </w:rPr>
      <w:tab/>
    </w:r>
    <w:r w:rsidRPr="007D40C2">
      <w:rPr>
        <w:rFonts w:ascii="Arial" w:hAnsi="Arial" w:cs="Arial"/>
        <w:b/>
        <w:noProof/>
        <w:color w:val="113458"/>
        <w:sz w:val="24"/>
        <w:szCs w:val="24"/>
      </w:rPr>
      <w:drawing>
        <wp:anchor distT="0" distB="0" distL="114300" distR="114300" simplePos="0" relativeHeight="251655168" behindDoc="1" locked="0" layoutInCell="1" allowOverlap="1" wp14:anchorId="14C24B3B" wp14:editId="7CCCD00D">
          <wp:simplePos x="0" y="0"/>
          <wp:positionH relativeFrom="column">
            <wp:posOffset>0</wp:posOffset>
          </wp:positionH>
          <wp:positionV relativeFrom="paragraph">
            <wp:posOffset>-116205</wp:posOffset>
          </wp:positionV>
          <wp:extent cx="2340610" cy="952500"/>
          <wp:effectExtent l="19050" t="0" r="2540" b="0"/>
          <wp:wrapTight wrapText="bothSides">
            <wp:wrapPolygon edited="0">
              <wp:start x="-176" y="0"/>
              <wp:lineTo x="-176" y="21168"/>
              <wp:lineTo x="21623" y="21168"/>
              <wp:lineTo x="21623" y="0"/>
              <wp:lineTo x="-176" y="0"/>
            </wp:wrapPolygon>
          </wp:wrapTight>
          <wp:docPr id="1" name="Picture 0" descr="IFoA_logo_L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FoA_logo_L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4061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D40C2">
      <w:rPr>
        <w:rFonts w:ascii="Arial" w:hAnsi="Arial" w:cs="Arial"/>
        <w:b/>
        <w:noProof/>
        <w:color w:val="113458"/>
        <w:sz w:val="24"/>
        <w:szCs w:val="24"/>
      </w:rPr>
      <w:drawing>
        <wp:anchor distT="0" distB="0" distL="114300" distR="114300" simplePos="0" relativeHeight="251659264" behindDoc="1" locked="0" layoutInCell="1" allowOverlap="1" wp14:anchorId="585676B6" wp14:editId="081504DA">
          <wp:simplePos x="0" y="0"/>
          <wp:positionH relativeFrom="column">
            <wp:posOffset>-3810</wp:posOffset>
          </wp:positionH>
          <wp:positionV relativeFrom="paragraph">
            <wp:posOffset>-995045</wp:posOffset>
          </wp:positionV>
          <wp:extent cx="1804670" cy="504825"/>
          <wp:effectExtent l="19050" t="0" r="5080" b="0"/>
          <wp:wrapNone/>
          <wp:docPr id="9" name="Picture 1" descr="AP_Logo_RGB_1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P_Logo_RGB_150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467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D40C2">
      <w:rPr>
        <w:rFonts w:ascii="Arial" w:hAnsi="Arial" w:cs="Arial"/>
        <w:b/>
        <w:noProof/>
        <w:color w:val="113458"/>
        <w:sz w:val="24"/>
        <w:szCs w:val="24"/>
      </w:rPr>
      <w:drawing>
        <wp:anchor distT="0" distB="0" distL="114300" distR="114300" simplePos="0" relativeHeight="251657216" behindDoc="1" locked="0" layoutInCell="1" allowOverlap="1" wp14:anchorId="2967E5C8" wp14:editId="11E6E12E">
          <wp:simplePos x="0" y="0"/>
          <wp:positionH relativeFrom="column">
            <wp:posOffset>-3810</wp:posOffset>
          </wp:positionH>
          <wp:positionV relativeFrom="paragraph">
            <wp:posOffset>-995045</wp:posOffset>
          </wp:positionV>
          <wp:extent cx="1804670" cy="504825"/>
          <wp:effectExtent l="19050" t="0" r="5080" b="0"/>
          <wp:wrapNone/>
          <wp:docPr id="7" name="Picture 1" descr="AP_Logo_RGB_1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P_Logo_RGB_150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467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D40C2">
      <w:rPr>
        <w:rFonts w:ascii="Arial" w:hAnsi="Arial" w:cs="Arial"/>
        <w:b/>
        <w:noProof/>
        <w:color w:val="113458"/>
        <w:sz w:val="24"/>
        <w:szCs w:val="24"/>
      </w:rPr>
      <w:drawing>
        <wp:anchor distT="0" distB="0" distL="114300" distR="114300" simplePos="0" relativeHeight="251656192" behindDoc="1" locked="0" layoutInCell="1" allowOverlap="1" wp14:anchorId="61596C0A" wp14:editId="3E929CAA">
          <wp:simplePos x="0" y="0"/>
          <wp:positionH relativeFrom="column">
            <wp:posOffset>-3810</wp:posOffset>
          </wp:positionH>
          <wp:positionV relativeFrom="paragraph">
            <wp:posOffset>-995045</wp:posOffset>
          </wp:positionV>
          <wp:extent cx="1804670" cy="504825"/>
          <wp:effectExtent l="19050" t="0" r="5080" b="0"/>
          <wp:wrapNone/>
          <wp:docPr id="6" name="Picture 1" descr="AP_Logo_RGB_1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P_Logo_RGB_150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467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56B1B" w:rsidRDefault="00E56B1B" w:rsidP="00031971">
    <w:pPr>
      <w:pStyle w:val="Header"/>
    </w:pPr>
  </w:p>
  <w:p w:rsidR="00E56B1B" w:rsidRDefault="00E56B1B" w:rsidP="00031971">
    <w:pPr>
      <w:pStyle w:val="Header"/>
    </w:pPr>
  </w:p>
  <w:p w:rsidR="00E56B1B" w:rsidRDefault="00E56B1B" w:rsidP="00031971">
    <w:pPr>
      <w:pStyle w:val="Header"/>
      <w:tabs>
        <w:tab w:val="clear" w:pos="4513"/>
        <w:tab w:val="clear" w:pos="9026"/>
        <w:tab w:val="left" w:pos="3870"/>
      </w:tabs>
    </w:pPr>
    <w:r>
      <w:tab/>
    </w:r>
  </w:p>
  <w:p w:rsidR="00E56B1B" w:rsidRDefault="00E56B1B" w:rsidP="00031971">
    <w:pPr>
      <w:pStyle w:val="Header"/>
      <w:tabs>
        <w:tab w:val="clear" w:pos="4513"/>
        <w:tab w:val="clear" w:pos="9026"/>
        <w:tab w:val="left" w:pos="3870"/>
      </w:tabs>
    </w:pPr>
  </w:p>
  <w:p w:rsidR="00E56B1B" w:rsidRDefault="00E56B1B" w:rsidP="00031971">
    <w:pPr>
      <w:pStyle w:val="Header"/>
      <w:tabs>
        <w:tab w:val="clear" w:pos="4513"/>
        <w:tab w:val="clear" w:pos="9026"/>
        <w:tab w:val="left" w:pos="3870"/>
      </w:tabs>
    </w:pPr>
  </w:p>
  <w:p w:rsidR="00E56B1B" w:rsidRPr="00705834" w:rsidRDefault="00E56B1B" w:rsidP="00031971">
    <w:pPr>
      <w:spacing w:after="40" w:line="240" w:lineRule="atLeast"/>
      <w:jc w:val="both"/>
      <w:rPr>
        <w:rFonts w:ascii="Arial" w:hAnsi="Arial" w:cs="Arial"/>
        <w:b/>
        <w:color w:val="D9AB16"/>
        <w:sz w:val="28"/>
        <w:szCs w:val="28"/>
      </w:rPr>
    </w:pPr>
    <w:r>
      <w:rPr>
        <w:rFonts w:ascii="Arial" w:hAnsi="Arial" w:cs="Arial"/>
        <w:b/>
        <w:color w:val="D9AB16"/>
        <w:sz w:val="28"/>
        <w:szCs w:val="28"/>
      </w:rPr>
      <w:t>Practising Certificates Committee Terms of Reference</w:t>
    </w:r>
  </w:p>
  <w:p w:rsidR="00E56B1B" w:rsidRDefault="00E56B1B" w:rsidP="0003197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9910837" wp14:editId="6BF4F361">
              <wp:simplePos x="0" y="0"/>
              <wp:positionH relativeFrom="column">
                <wp:posOffset>0</wp:posOffset>
              </wp:positionH>
              <wp:positionV relativeFrom="paragraph">
                <wp:posOffset>113030</wp:posOffset>
              </wp:positionV>
              <wp:extent cx="5743575" cy="0"/>
              <wp:effectExtent l="9525" t="17780" r="9525" b="10795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4357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11345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0;margin-top:8.9pt;width:452.2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JHiIwIAADwEAAAOAAAAZHJzL2Uyb0RvYy54bWysU8uu2yAQ3VfqPyD2ie3EzsOKc3VlJ93c&#10;tpHu7QcQwDaqDQhInKjqv3cgjzbtpqq6weCZOXNm5szq6dR36MiNFUoWOBnHGHFJFROyKfCXt+1o&#10;gZF1RDLSKckLfOYWP63fv1sNOucT1aqOcYMARNp80AVundN5FFna8p7YsdJcgrFWpicOnqaJmCED&#10;oPddNInjWTQow7RRlFsLf6uLEa8Dfl1z6j7XteUOdQUGbi6cJpx7f0brFckbQ3Qr6JUG+QcWPRES&#10;kt6hKuIIOhjxB1QvqFFW1W5MVR+puhaUhxqgmiT+rZrXlmgeaoHmWH1vk/1/sPTTcWeQYAWeYCRJ&#10;DyN6PjgVMqPEt2fQNgevUu6ML5Ce5Kt+UfSrRVKVLZEND85vZw2xISJ6CPEPqyHJfvioGPgQwA+9&#10;OtWm95DQBXQKIznfR8JPDlH4mc3TaTbPMKI3W0TyW6A21n3gqkf+UmDrDBFN60olJQxemSSkIccX&#10;66AQCLwF+KxSbUXXhfl3Eg3AfRlncYiwqhPMW72fNc2+7Aw6EpBQkkzTbOHbAmgPbkYdJAtoLSds&#10;c707IrrLHfw76fGgMuBzvV008m0ZLzeLzSIdpZPZZpTGVTV63pbpaLZN5lk1rcqySr57akmat4Ix&#10;Lj27m16T9O/0cN2ci9Luir33IXpEDyUC2ds3kA6j9dO86GKv2HlnfDf8lEGiwfm6Tn4Hfn0Hr59L&#10;v/4BAAD//wMAUEsDBBQABgAIAAAAIQBishq52QAAAAYBAAAPAAAAZHJzL2Rvd25yZXYueG1sTI/N&#10;TsMwEITvSLyDtUjcqE0FbUjjVBWCA7c29AGceJtEjddR7Pzw9iziAMeZWc18m+0X14kJh9B60vC4&#10;UiCQKm9bqjWcP98fEhAhGrKm84QavjDAPr+9yUxq/UwnnIpYCy6hkBoNTYx9KmWoGnQmrHyPxNnF&#10;D85ElkMt7WBmLnedXCu1kc60xAuN6fG1wepajE7DdTNtvTp+lCc3nt+K4/owJcms9f3dctiBiLjE&#10;v2P4wWd0yJmp9CPZIDoN/Ehkd8v8nL6op2cQ5a8h80z+x8+/AQAA//8DAFBLAQItABQABgAIAAAA&#10;IQC2gziS/gAAAOEBAAATAAAAAAAAAAAAAAAAAAAAAABbQ29udGVudF9UeXBlc10ueG1sUEsBAi0A&#10;FAAGAAgAAAAhADj9If/WAAAAlAEAAAsAAAAAAAAAAAAAAAAALwEAAF9yZWxzLy5yZWxzUEsBAi0A&#10;FAAGAAgAAAAhAMoYkeIjAgAAPAQAAA4AAAAAAAAAAAAAAAAALgIAAGRycy9lMm9Eb2MueG1sUEsB&#10;Ai0AFAAGAAgAAAAhAGKyGrnZAAAABgEAAA8AAAAAAAAAAAAAAAAAfQQAAGRycy9kb3ducmV2Lnht&#10;bFBLBQYAAAAABAAEAPMAAACDBQAAAAA=&#10;" strokecolor="#113458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05685"/>
    <w:multiLevelType w:val="multilevel"/>
    <w:tmpl w:val="63FAE6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1">
    <w:nsid w:val="0E337E1D"/>
    <w:multiLevelType w:val="hybridMultilevel"/>
    <w:tmpl w:val="C9CC3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174A1D"/>
    <w:multiLevelType w:val="hybridMultilevel"/>
    <w:tmpl w:val="A4B2DA80"/>
    <w:lvl w:ilvl="0" w:tplc="0809000F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537351"/>
    <w:multiLevelType w:val="hybridMultilevel"/>
    <w:tmpl w:val="5D061C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FB2E7E"/>
    <w:multiLevelType w:val="hybridMultilevel"/>
    <w:tmpl w:val="C452211E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5">
    <w:nsid w:val="407D3CC5"/>
    <w:multiLevelType w:val="hybridMultilevel"/>
    <w:tmpl w:val="19D2D2A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1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4AB3DEB"/>
    <w:multiLevelType w:val="hybridMultilevel"/>
    <w:tmpl w:val="2A3483EE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6AD53C9A"/>
    <w:multiLevelType w:val="multilevel"/>
    <w:tmpl w:val="63FAE6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8">
    <w:nsid w:val="6B530F21"/>
    <w:multiLevelType w:val="multilevel"/>
    <w:tmpl w:val="A9F47E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9">
    <w:nsid w:val="6D287715"/>
    <w:multiLevelType w:val="multilevel"/>
    <w:tmpl w:val="63FAE6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10">
    <w:nsid w:val="709F51A7"/>
    <w:multiLevelType w:val="hybridMultilevel"/>
    <w:tmpl w:val="548E436A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70A94C04"/>
    <w:multiLevelType w:val="multilevel"/>
    <w:tmpl w:val="62C6CE7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2">
    <w:nsid w:val="711C0F73"/>
    <w:multiLevelType w:val="hybridMultilevel"/>
    <w:tmpl w:val="B37ADA9A"/>
    <w:lvl w:ilvl="0" w:tplc="080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3">
    <w:nsid w:val="73E31A64"/>
    <w:multiLevelType w:val="hybridMultilevel"/>
    <w:tmpl w:val="1FE298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F27D80"/>
    <w:multiLevelType w:val="hybridMultilevel"/>
    <w:tmpl w:val="F01CEA28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7E234FC5"/>
    <w:multiLevelType w:val="hybridMultilevel"/>
    <w:tmpl w:val="19C2A3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1"/>
  </w:num>
  <w:num w:numId="3">
    <w:abstractNumId w:val="6"/>
  </w:num>
  <w:num w:numId="4">
    <w:abstractNumId w:val="1"/>
  </w:num>
  <w:num w:numId="5">
    <w:abstractNumId w:val="4"/>
  </w:num>
  <w:num w:numId="6">
    <w:abstractNumId w:val="3"/>
  </w:num>
  <w:num w:numId="7">
    <w:abstractNumId w:val="8"/>
  </w:num>
  <w:num w:numId="8">
    <w:abstractNumId w:val="14"/>
  </w:num>
  <w:num w:numId="9">
    <w:abstractNumId w:val="13"/>
  </w:num>
  <w:num w:numId="10">
    <w:abstractNumId w:val="5"/>
  </w:num>
  <w:num w:numId="11">
    <w:abstractNumId w:val="10"/>
  </w:num>
  <w:num w:numId="12">
    <w:abstractNumId w:val="12"/>
  </w:num>
  <w:num w:numId="13">
    <w:abstractNumId w:val="9"/>
  </w:num>
  <w:num w:numId="1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trackRevision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9FC"/>
    <w:rsid w:val="00031971"/>
    <w:rsid w:val="00041206"/>
    <w:rsid w:val="00061FEE"/>
    <w:rsid w:val="000964F9"/>
    <w:rsid w:val="000F14E1"/>
    <w:rsid w:val="00161479"/>
    <w:rsid w:val="001640FF"/>
    <w:rsid w:val="001B5EBB"/>
    <w:rsid w:val="002A262B"/>
    <w:rsid w:val="002E38B0"/>
    <w:rsid w:val="00317F9C"/>
    <w:rsid w:val="0033073C"/>
    <w:rsid w:val="003B6331"/>
    <w:rsid w:val="004009FC"/>
    <w:rsid w:val="004A4E41"/>
    <w:rsid w:val="004A61E1"/>
    <w:rsid w:val="004B29D7"/>
    <w:rsid w:val="00500D35"/>
    <w:rsid w:val="0051726B"/>
    <w:rsid w:val="0057298F"/>
    <w:rsid w:val="00572C54"/>
    <w:rsid w:val="005F0904"/>
    <w:rsid w:val="005F6C5F"/>
    <w:rsid w:val="00616FEF"/>
    <w:rsid w:val="00622C10"/>
    <w:rsid w:val="00705834"/>
    <w:rsid w:val="00790689"/>
    <w:rsid w:val="007D2BD5"/>
    <w:rsid w:val="007D40C2"/>
    <w:rsid w:val="00820DF1"/>
    <w:rsid w:val="00841ECA"/>
    <w:rsid w:val="00891A95"/>
    <w:rsid w:val="008E253D"/>
    <w:rsid w:val="008E76FB"/>
    <w:rsid w:val="00987A7A"/>
    <w:rsid w:val="00992F7C"/>
    <w:rsid w:val="009E23F6"/>
    <w:rsid w:val="00A375A5"/>
    <w:rsid w:val="00A52C8C"/>
    <w:rsid w:val="00A54B96"/>
    <w:rsid w:val="00AC070F"/>
    <w:rsid w:val="00AC1D74"/>
    <w:rsid w:val="00AD2A72"/>
    <w:rsid w:val="00B226A1"/>
    <w:rsid w:val="00B40D28"/>
    <w:rsid w:val="00BC1ECB"/>
    <w:rsid w:val="00BE69D6"/>
    <w:rsid w:val="00C54342"/>
    <w:rsid w:val="00C7402F"/>
    <w:rsid w:val="00CB5267"/>
    <w:rsid w:val="00CE30B3"/>
    <w:rsid w:val="00CF0E08"/>
    <w:rsid w:val="00D94831"/>
    <w:rsid w:val="00E254EE"/>
    <w:rsid w:val="00E26CBB"/>
    <w:rsid w:val="00E524BC"/>
    <w:rsid w:val="00E56B1B"/>
    <w:rsid w:val="00EE0E88"/>
    <w:rsid w:val="00EF1BC8"/>
    <w:rsid w:val="00F52A86"/>
    <w:rsid w:val="00FF3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24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24BC"/>
  </w:style>
  <w:style w:type="paragraph" w:styleId="Footer">
    <w:name w:val="footer"/>
    <w:basedOn w:val="Normal"/>
    <w:link w:val="FooterChar"/>
    <w:uiPriority w:val="99"/>
    <w:unhideWhenUsed/>
    <w:rsid w:val="00E524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24BC"/>
  </w:style>
  <w:style w:type="paragraph" w:styleId="BalloonText">
    <w:name w:val="Balloon Text"/>
    <w:basedOn w:val="Normal"/>
    <w:link w:val="BalloonTextChar"/>
    <w:uiPriority w:val="99"/>
    <w:semiHidden/>
    <w:unhideWhenUsed/>
    <w:rsid w:val="00E52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4B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E524BC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A262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nhideWhenUsed/>
    <w:rsid w:val="001B5EBB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8E253D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24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24BC"/>
  </w:style>
  <w:style w:type="paragraph" w:styleId="Footer">
    <w:name w:val="footer"/>
    <w:basedOn w:val="Normal"/>
    <w:link w:val="FooterChar"/>
    <w:uiPriority w:val="99"/>
    <w:unhideWhenUsed/>
    <w:rsid w:val="00E524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24BC"/>
  </w:style>
  <w:style w:type="paragraph" w:styleId="BalloonText">
    <w:name w:val="Balloon Text"/>
    <w:basedOn w:val="Normal"/>
    <w:link w:val="BalloonTextChar"/>
    <w:uiPriority w:val="99"/>
    <w:semiHidden/>
    <w:unhideWhenUsed/>
    <w:rsid w:val="00E52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4B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E524BC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A262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nhideWhenUsed/>
    <w:rsid w:val="001B5EBB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8E253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1A91C5-E767-4AF0-A2B5-614D014E4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16278E33</Template>
  <TotalTime>0</TotalTime>
  <Pages>2</Pages>
  <Words>260</Words>
  <Characters>1488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Institute &amp; Faculty Of Actuaries</Company>
  <LinksUpToDate>false</LinksUpToDate>
  <CharactersWithSpaces>1745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chrismc</dc:creator>
  <cp:lastModifiedBy>Wendy Lindsay</cp:lastModifiedBy>
  <cp:revision>2</cp:revision>
  <cp:lastPrinted>2014-11-10T12:47:00Z</cp:lastPrinted>
  <dcterms:created xsi:type="dcterms:W3CDTF">2015-11-06T11:10:00Z</dcterms:created>
  <dcterms:modified xsi:type="dcterms:W3CDTF">2015-11-06T11:10:00Z</dcterms:modified>
</cp:coreProperties>
</file>