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60EA" w14:textId="2F765B1D" w:rsidR="00747B53" w:rsidRPr="00AD765A" w:rsidRDefault="00747B53" w:rsidP="00747B53">
      <w:pPr>
        <w:jc w:val="both"/>
        <w:rPr>
          <w:rFonts w:ascii="Arial" w:hAnsi="Arial" w:cs="Arial"/>
          <w:b/>
          <w:bCs/>
          <w:sz w:val="20"/>
          <w:szCs w:val="20"/>
          <w:lang w:val="en-US"/>
        </w:rPr>
      </w:pPr>
      <w:r w:rsidRPr="00747B53">
        <w:rPr>
          <w:rFonts w:ascii="Arial" w:hAnsi="Arial" w:cs="Arial"/>
          <w:b/>
          <w:bCs/>
          <w:sz w:val="20"/>
          <w:szCs w:val="20"/>
          <w:lang w:val="en-US"/>
        </w:rPr>
        <w:t>Using R in CS1</w:t>
      </w:r>
      <w:r w:rsidR="00AD765A">
        <w:rPr>
          <w:rFonts w:ascii="Arial" w:hAnsi="Arial" w:cs="Arial"/>
          <w:b/>
          <w:bCs/>
          <w:sz w:val="20"/>
          <w:szCs w:val="20"/>
          <w:lang w:val="en-US"/>
        </w:rPr>
        <w:t xml:space="preserve"> Paper </w:t>
      </w:r>
      <w:r w:rsidRPr="00747B53">
        <w:rPr>
          <w:rFonts w:ascii="Arial" w:hAnsi="Arial" w:cs="Arial"/>
          <w:b/>
          <w:bCs/>
          <w:sz w:val="20"/>
          <w:szCs w:val="20"/>
          <w:lang w:val="en-US"/>
        </w:rPr>
        <w:t>B and CS2</w:t>
      </w:r>
      <w:r w:rsidR="00AD765A">
        <w:rPr>
          <w:rFonts w:ascii="Arial" w:hAnsi="Arial" w:cs="Arial"/>
          <w:b/>
          <w:bCs/>
          <w:sz w:val="20"/>
          <w:szCs w:val="20"/>
          <w:lang w:val="en-US"/>
        </w:rPr>
        <w:t xml:space="preserve"> Paper </w:t>
      </w:r>
      <w:r w:rsidRPr="00747B53">
        <w:rPr>
          <w:rFonts w:ascii="Arial" w:hAnsi="Arial" w:cs="Arial"/>
          <w:b/>
          <w:bCs/>
          <w:sz w:val="20"/>
          <w:szCs w:val="20"/>
          <w:lang w:val="en-US"/>
        </w:rPr>
        <w:t>B for 2023 Exams</w:t>
      </w:r>
    </w:p>
    <w:p w14:paraId="4B9E3982" w14:textId="4A495696" w:rsidR="00747B53" w:rsidRPr="00747B53" w:rsidRDefault="00747B53" w:rsidP="00747B53">
      <w:pPr>
        <w:jc w:val="both"/>
        <w:rPr>
          <w:rFonts w:ascii="Arial" w:hAnsi="Arial" w:cs="Arial"/>
          <w:sz w:val="20"/>
          <w:szCs w:val="20"/>
          <w:lang w:val="en-US"/>
        </w:rPr>
      </w:pPr>
      <w:r w:rsidRPr="00747B53">
        <w:rPr>
          <w:rFonts w:ascii="Arial" w:hAnsi="Arial" w:cs="Arial"/>
          <w:sz w:val="20"/>
          <w:szCs w:val="20"/>
          <w:lang w:val="en-US"/>
        </w:rPr>
        <w:t xml:space="preserve">For the problem-based questions in </w:t>
      </w:r>
      <w:r w:rsidR="00AD765A">
        <w:rPr>
          <w:rFonts w:ascii="Arial" w:hAnsi="Arial" w:cs="Arial"/>
          <w:sz w:val="20"/>
          <w:szCs w:val="20"/>
          <w:lang w:val="en-US"/>
        </w:rPr>
        <w:t xml:space="preserve">CS1 </w:t>
      </w:r>
      <w:r w:rsidRPr="00747B53">
        <w:rPr>
          <w:rFonts w:ascii="Arial" w:hAnsi="Arial" w:cs="Arial"/>
          <w:sz w:val="20"/>
          <w:szCs w:val="20"/>
          <w:lang w:val="en-US"/>
        </w:rPr>
        <w:t>Paper B</w:t>
      </w:r>
      <w:r w:rsidR="00AD765A">
        <w:rPr>
          <w:rFonts w:ascii="Arial" w:hAnsi="Arial" w:cs="Arial"/>
          <w:sz w:val="20"/>
          <w:szCs w:val="20"/>
          <w:lang w:val="en-US"/>
        </w:rPr>
        <w:t xml:space="preserve"> and CS2 Paper B</w:t>
      </w:r>
      <w:r w:rsidRPr="00747B53">
        <w:rPr>
          <w:rFonts w:ascii="Arial" w:hAnsi="Arial" w:cs="Arial"/>
          <w:sz w:val="20"/>
          <w:szCs w:val="20"/>
          <w:lang w:val="en-US"/>
        </w:rPr>
        <w:t xml:space="preserve">, all candidates will need to be confident in the use of the statistical package ‘R’. </w:t>
      </w:r>
    </w:p>
    <w:p w14:paraId="094BB865" w14:textId="2EDD208F" w:rsidR="00747B53" w:rsidRDefault="00747B53" w:rsidP="00747B53">
      <w:pPr>
        <w:jc w:val="both"/>
        <w:rPr>
          <w:rFonts w:ascii="Arial" w:hAnsi="Arial" w:cs="Arial"/>
          <w:sz w:val="20"/>
          <w:szCs w:val="20"/>
          <w:lang w:val="en-US"/>
        </w:rPr>
      </w:pPr>
      <w:r w:rsidRPr="00747B53">
        <w:rPr>
          <w:rFonts w:ascii="Arial" w:hAnsi="Arial" w:cs="Arial"/>
          <w:sz w:val="20"/>
          <w:szCs w:val="20"/>
          <w:lang w:val="en-US"/>
        </w:rPr>
        <w:t xml:space="preserve">It is strongly recommended that you verify </w:t>
      </w:r>
      <w:r w:rsidR="00AD765A">
        <w:rPr>
          <w:rFonts w:ascii="Arial" w:hAnsi="Arial" w:cs="Arial"/>
          <w:sz w:val="20"/>
          <w:szCs w:val="20"/>
          <w:lang w:val="en-US"/>
        </w:rPr>
        <w:t xml:space="preserve">and set up </w:t>
      </w:r>
      <w:r w:rsidRPr="00747B53">
        <w:rPr>
          <w:rFonts w:ascii="Arial" w:hAnsi="Arial" w:cs="Arial"/>
          <w:sz w:val="20"/>
          <w:szCs w:val="20"/>
          <w:lang w:val="en-US"/>
        </w:rPr>
        <w:t xml:space="preserve">your R Console or R Studio prior to the examinations. The IFoA </w:t>
      </w:r>
      <w:r w:rsidR="00AD765A" w:rsidRPr="00747B53">
        <w:rPr>
          <w:rFonts w:ascii="Arial" w:hAnsi="Arial" w:cs="Arial"/>
          <w:sz w:val="20"/>
          <w:szCs w:val="20"/>
          <w:lang w:val="en-US"/>
        </w:rPr>
        <w:t>cannot offer technical support with the installation or configuration of R Console/R Studio and any associated packages</w:t>
      </w:r>
      <w:r w:rsidR="00AD765A">
        <w:rPr>
          <w:rFonts w:ascii="Arial" w:hAnsi="Arial" w:cs="Arial"/>
          <w:sz w:val="20"/>
          <w:szCs w:val="20"/>
          <w:lang w:val="en-US"/>
        </w:rPr>
        <w:t xml:space="preserve"> and </w:t>
      </w:r>
      <w:r w:rsidRPr="00747B53">
        <w:rPr>
          <w:rFonts w:ascii="Arial" w:hAnsi="Arial" w:cs="Arial"/>
          <w:sz w:val="20"/>
          <w:szCs w:val="20"/>
          <w:lang w:val="en-US"/>
        </w:rPr>
        <w:t xml:space="preserve">can </w:t>
      </w:r>
      <w:r w:rsidR="00AD765A">
        <w:rPr>
          <w:rFonts w:ascii="Arial" w:hAnsi="Arial" w:cs="Arial"/>
          <w:sz w:val="20"/>
          <w:szCs w:val="20"/>
          <w:lang w:val="en-US"/>
        </w:rPr>
        <w:t xml:space="preserve">only </w:t>
      </w:r>
      <w:r w:rsidRPr="00747B53">
        <w:rPr>
          <w:rFonts w:ascii="Arial" w:hAnsi="Arial" w:cs="Arial"/>
          <w:sz w:val="20"/>
          <w:szCs w:val="20"/>
          <w:lang w:val="en-US"/>
        </w:rPr>
        <w:t>support with technical aspects of the online examination platfor</w:t>
      </w:r>
      <w:r w:rsidR="00AD765A">
        <w:rPr>
          <w:rFonts w:ascii="Arial" w:hAnsi="Arial" w:cs="Arial"/>
          <w:sz w:val="20"/>
          <w:szCs w:val="20"/>
          <w:lang w:val="en-US"/>
        </w:rPr>
        <w:t>m.</w:t>
      </w:r>
    </w:p>
    <w:p w14:paraId="694FF95D" w14:textId="76E90D7B" w:rsidR="00AD765A" w:rsidRPr="00AD765A" w:rsidRDefault="00AD765A" w:rsidP="00747B53">
      <w:pPr>
        <w:jc w:val="both"/>
        <w:rPr>
          <w:rFonts w:ascii="Arial" w:hAnsi="Arial" w:cs="Arial"/>
          <w:sz w:val="20"/>
          <w:szCs w:val="20"/>
          <w:u w:val="single"/>
          <w:lang w:val="en-US"/>
        </w:rPr>
      </w:pPr>
      <w:r w:rsidRPr="00AD765A">
        <w:rPr>
          <w:rFonts w:ascii="Arial" w:hAnsi="Arial" w:cs="Arial"/>
          <w:sz w:val="20"/>
          <w:szCs w:val="20"/>
          <w:u w:val="single"/>
          <w:lang w:val="en-US"/>
        </w:rPr>
        <w:t xml:space="preserve">Versions of R, R Studio, R packages </w:t>
      </w:r>
    </w:p>
    <w:p w14:paraId="0D117953" w14:textId="22D71D47" w:rsidR="00747B53" w:rsidRPr="00747B53" w:rsidRDefault="00AD765A" w:rsidP="00747B53">
      <w:pPr>
        <w:jc w:val="both"/>
        <w:rPr>
          <w:rFonts w:ascii="Arial" w:hAnsi="Arial" w:cs="Arial"/>
          <w:sz w:val="20"/>
          <w:szCs w:val="20"/>
          <w:lang w:val="en-US"/>
        </w:rPr>
      </w:pPr>
      <w:r>
        <w:rPr>
          <w:rFonts w:ascii="Arial" w:hAnsi="Arial" w:cs="Arial"/>
          <w:sz w:val="20"/>
          <w:szCs w:val="20"/>
          <w:lang w:val="en-US"/>
        </w:rPr>
        <w:t>T</w:t>
      </w:r>
      <w:r w:rsidR="00747B53" w:rsidRPr="00747B53">
        <w:rPr>
          <w:rFonts w:ascii="Arial" w:hAnsi="Arial" w:cs="Arial"/>
          <w:sz w:val="20"/>
          <w:szCs w:val="20"/>
          <w:lang w:val="en-US"/>
        </w:rPr>
        <w:t xml:space="preserve">he versions of R, R Studio and R packages required for </w:t>
      </w:r>
      <w:r>
        <w:rPr>
          <w:rFonts w:ascii="Arial" w:hAnsi="Arial" w:cs="Arial"/>
          <w:sz w:val="20"/>
          <w:szCs w:val="20"/>
          <w:lang w:val="en-US"/>
        </w:rPr>
        <w:t xml:space="preserve">CS1B and CS2B </w:t>
      </w:r>
      <w:r w:rsidR="00747B53" w:rsidRPr="00747B53">
        <w:rPr>
          <w:rFonts w:ascii="Arial" w:hAnsi="Arial" w:cs="Arial"/>
          <w:sz w:val="20"/>
          <w:szCs w:val="20"/>
          <w:lang w:val="en-US"/>
        </w:rPr>
        <w:t>2023 exams</w:t>
      </w:r>
      <w:r>
        <w:rPr>
          <w:rFonts w:ascii="Arial" w:hAnsi="Arial" w:cs="Arial"/>
          <w:sz w:val="20"/>
          <w:szCs w:val="20"/>
          <w:lang w:val="en-US"/>
        </w:rPr>
        <w:t xml:space="preserve"> are included in the table below</w:t>
      </w:r>
      <w:r w:rsidR="00747B53" w:rsidRPr="00747B53">
        <w:rPr>
          <w:rFonts w:ascii="Arial" w:hAnsi="Arial" w:cs="Arial"/>
          <w:sz w:val="20"/>
          <w:szCs w:val="20"/>
          <w:lang w:val="en-US"/>
        </w:rPr>
        <w:t xml:space="preserve">. </w:t>
      </w:r>
      <w:r>
        <w:rPr>
          <w:rFonts w:ascii="Arial" w:hAnsi="Arial" w:cs="Arial"/>
          <w:sz w:val="20"/>
          <w:szCs w:val="20"/>
          <w:lang w:val="en-US"/>
        </w:rPr>
        <w:t>T</w:t>
      </w:r>
      <w:r w:rsidR="00747B53" w:rsidRPr="00747B53">
        <w:rPr>
          <w:rFonts w:ascii="Arial" w:hAnsi="Arial" w:cs="Arial"/>
          <w:sz w:val="20"/>
          <w:szCs w:val="20"/>
          <w:lang w:val="en-US"/>
        </w:rPr>
        <w:t>he packages listed may be used in any exam across 202</w:t>
      </w:r>
      <w:r w:rsidR="00B414E1">
        <w:rPr>
          <w:rFonts w:ascii="Arial" w:hAnsi="Arial" w:cs="Arial"/>
          <w:sz w:val="20"/>
          <w:szCs w:val="20"/>
          <w:lang w:val="en-US"/>
        </w:rPr>
        <w:t>3</w:t>
      </w:r>
      <w:r w:rsidR="00747B53" w:rsidRPr="00747B53">
        <w:rPr>
          <w:rFonts w:ascii="Arial" w:hAnsi="Arial" w:cs="Arial"/>
          <w:sz w:val="20"/>
          <w:szCs w:val="20"/>
          <w:lang w:val="en-US"/>
        </w:rPr>
        <w:t xml:space="preserve"> for either CS1B and/or CS2B. </w:t>
      </w:r>
    </w:p>
    <w:p w14:paraId="7C6625FC" w14:textId="1E5A19EF" w:rsidR="00747B53" w:rsidRPr="00747B53" w:rsidRDefault="00747B53" w:rsidP="00747B53">
      <w:pPr>
        <w:jc w:val="both"/>
        <w:rPr>
          <w:rFonts w:ascii="Arial" w:hAnsi="Arial" w:cs="Arial"/>
          <w:sz w:val="20"/>
          <w:szCs w:val="20"/>
          <w:lang w:val="en-US"/>
        </w:rPr>
      </w:pPr>
      <w:r w:rsidRPr="00747B53">
        <w:rPr>
          <w:rFonts w:ascii="Arial" w:hAnsi="Arial" w:cs="Arial"/>
          <w:sz w:val="20"/>
          <w:szCs w:val="20"/>
          <w:lang w:val="en-US"/>
        </w:rPr>
        <w:t>No prior knowledge will be needed for any package not included in the core reading.</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451"/>
        <w:gridCol w:w="2126"/>
        <w:gridCol w:w="2126"/>
      </w:tblGrid>
      <w:tr w:rsidR="00747B53" w:rsidRPr="00747B53" w14:paraId="4E635576" w14:textId="77777777" w:rsidTr="008E042B">
        <w:trPr>
          <w:trHeight w:val="250"/>
        </w:trPr>
        <w:tc>
          <w:tcPr>
            <w:tcW w:w="2335" w:type="dxa"/>
          </w:tcPr>
          <w:p w14:paraId="4CB67AED" w14:textId="791150E1" w:rsidR="00747B53" w:rsidRPr="00747B53" w:rsidRDefault="00747B53" w:rsidP="00AD765A">
            <w:pPr>
              <w:pStyle w:val="Default"/>
              <w:ind w:right="139"/>
              <w:jc w:val="center"/>
              <w:rPr>
                <w:sz w:val="20"/>
                <w:szCs w:val="20"/>
              </w:rPr>
            </w:pPr>
            <w:r w:rsidRPr="00747B53">
              <w:rPr>
                <w:b/>
                <w:bCs/>
                <w:sz w:val="20"/>
                <w:szCs w:val="20"/>
              </w:rPr>
              <w:t>Version of R required</w:t>
            </w:r>
          </w:p>
        </w:tc>
        <w:tc>
          <w:tcPr>
            <w:tcW w:w="2451" w:type="dxa"/>
          </w:tcPr>
          <w:p w14:paraId="0F96BF86" w14:textId="2858B68F" w:rsidR="00747B53" w:rsidRPr="00747B53" w:rsidRDefault="00747B53" w:rsidP="00AD765A">
            <w:pPr>
              <w:pStyle w:val="Default"/>
              <w:jc w:val="center"/>
              <w:rPr>
                <w:sz w:val="20"/>
                <w:szCs w:val="20"/>
              </w:rPr>
            </w:pPr>
            <w:r w:rsidRPr="00747B53">
              <w:rPr>
                <w:b/>
                <w:bCs/>
                <w:sz w:val="20"/>
                <w:szCs w:val="20"/>
              </w:rPr>
              <w:t>Version of R Studio required</w:t>
            </w:r>
          </w:p>
        </w:tc>
        <w:tc>
          <w:tcPr>
            <w:tcW w:w="2126" w:type="dxa"/>
          </w:tcPr>
          <w:p w14:paraId="253E40F6" w14:textId="6E60584C" w:rsidR="00747B53" w:rsidRPr="00747B53" w:rsidRDefault="00747B53" w:rsidP="00AD765A">
            <w:pPr>
              <w:pStyle w:val="Default"/>
              <w:ind w:right="241"/>
              <w:jc w:val="center"/>
              <w:rPr>
                <w:sz w:val="20"/>
                <w:szCs w:val="20"/>
              </w:rPr>
            </w:pPr>
            <w:r w:rsidRPr="00747B53">
              <w:rPr>
                <w:b/>
                <w:bCs/>
                <w:sz w:val="20"/>
                <w:szCs w:val="20"/>
              </w:rPr>
              <w:t>Packages</w:t>
            </w:r>
          </w:p>
        </w:tc>
        <w:tc>
          <w:tcPr>
            <w:tcW w:w="2126" w:type="dxa"/>
          </w:tcPr>
          <w:p w14:paraId="604EE991" w14:textId="3C2A5F6D" w:rsidR="00747B53" w:rsidRPr="00747B53" w:rsidRDefault="00747B53" w:rsidP="00AD765A">
            <w:pPr>
              <w:pStyle w:val="Default"/>
              <w:ind w:right="179"/>
              <w:jc w:val="center"/>
              <w:rPr>
                <w:sz w:val="20"/>
                <w:szCs w:val="20"/>
              </w:rPr>
            </w:pPr>
            <w:r w:rsidRPr="00747B53">
              <w:rPr>
                <w:b/>
                <w:bCs/>
                <w:sz w:val="20"/>
                <w:szCs w:val="20"/>
              </w:rPr>
              <w:t>External Data Sets for 2023?</w:t>
            </w:r>
          </w:p>
        </w:tc>
      </w:tr>
      <w:tr w:rsidR="00747B53" w:rsidRPr="00747B53" w14:paraId="7E956B8A" w14:textId="77777777" w:rsidTr="008E042B">
        <w:trPr>
          <w:trHeight w:val="1221"/>
        </w:trPr>
        <w:tc>
          <w:tcPr>
            <w:tcW w:w="2335" w:type="dxa"/>
          </w:tcPr>
          <w:p w14:paraId="4D4772BB" w14:textId="286139EC" w:rsidR="00747B53" w:rsidRPr="00747B53" w:rsidRDefault="00747B53" w:rsidP="00AD765A">
            <w:pPr>
              <w:pStyle w:val="Default"/>
              <w:ind w:right="281"/>
              <w:jc w:val="center"/>
              <w:rPr>
                <w:sz w:val="20"/>
                <w:szCs w:val="20"/>
              </w:rPr>
            </w:pPr>
            <w:r w:rsidRPr="00747B53">
              <w:rPr>
                <w:sz w:val="20"/>
                <w:szCs w:val="20"/>
              </w:rPr>
              <w:t>Any release of version 4.0 (and above)</w:t>
            </w:r>
          </w:p>
        </w:tc>
        <w:tc>
          <w:tcPr>
            <w:tcW w:w="2451" w:type="dxa"/>
          </w:tcPr>
          <w:p w14:paraId="55CAD4F5" w14:textId="3633556B" w:rsidR="00747B53" w:rsidRDefault="00747B53" w:rsidP="00B414E1">
            <w:pPr>
              <w:pStyle w:val="Default"/>
              <w:ind w:right="458"/>
              <w:jc w:val="center"/>
              <w:rPr>
                <w:sz w:val="20"/>
                <w:szCs w:val="20"/>
              </w:rPr>
            </w:pPr>
            <w:r w:rsidRPr="00747B53">
              <w:rPr>
                <w:sz w:val="20"/>
                <w:szCs w:val="20"/>
              </w:rPr>
              <w:t>Any release of version 1.1 (32-bit operating systems)</w:t>
            </w:r>
            <w:r w:rsidR="00B414E1">
              <w:rPr>
                <w:sz w:val="20"/>
                <w:szCs w:val="20"/>
              </w:rPr>
              <w:t xml:space="preserve"> or</w:t>
            </w:r>
            <w:r w:rsidRPr="00747B53">
              <w:rPr>
                <w:sz w:val="20"/>
                <w:szCs w:val="20"/>
              </w:rPr>
              <w:t xml:space="preserve"> of version 1.4 (64-bit operating systems)</w:t>
            </w:r>
            <w:r w:rsidR="00B414E1">
              <w:rPr>
                <w:sz w:val="20"/>
                <w:szCs w:val="20"/>
              </w:rPr>
              <w:t>. However we would recommend using RStudio-2022.</w:t>
            </w:r>
          </w:p>
          <w:p w14:paraId="7929F68F" w14:textId="77777777" w:rsidR="00B414E1" w:rsidRDefault="00B414E1" w:rsidP="00B414E1">
            <w:pPr>
              <w:pStyle w:val="Default"/>
              <w:ind w:right="458"/>
              <w:rPr>
                <w:sz w:val="20"/>
                <w:szCs w:val="20"/>
              </w:rPr>
            </w:pPr>
          </w:p>
          <w:p w14:paraId="06542C1A" w14:textId="34C15D6D" w:rsidR="00B414E1" w:rsidRPr="00747B53" w:rsidRDefault="00B414E1" w:rsidP="00B414E1">
            <w:pPr>
              <w:pStyle w:val="Default"/>
              <w:ind w:right="458"/>
              <w:rPr>
                <w:sz w:val="20"/>
                <w:szCs w:val="20"/>
              </w:rPr>
            </w:pPr>
          </w:p>
        </w:tc>
        <w:tc>
          <w:tcPr>
            <w:tcW w:w="2126" w:type="dxa"/>
          </w:tcPr>
          <w:p w14:paraId="662CA04F" w14:textId="47B11F78" w:rsidR="00747B53" w:rsidRPr="00747B53" w:rsidRDefault="00747B53" w:rsidP="00AD765A">
            <w:pPr>
              <w:pStyle w:val="Default"/>
              <w:ind w:right="241"/>
              <w:jc w:val="center"/>
              <w:rPr>
                <w:sz w:val="20"/>
                <w:szCs w:val="20"/>
                <w:lang w:val="fr-FR"/>
              </w:rPr>
            </w:pPr>
            <w:r w:rsidRPr="00747B53">
              <w:rPr>
                <w:sz w:val="20"/>
                <w:szCs w:val="20"/>
                <w:lang w:val="fr-FR"/>
              </w:rPr>
              <w:t>base*</w:t>
            </w:r>
          </w:p>
          <w:p w14:paraId="590EDFBF" w14:textId="71112C70" w:rsidR="00747B53" w:rsidRPr="00747B53" w:rsidRDefault="00747B53" w:rsidP="00AD765A">
            <w:pPr>
              <w:pStyle w:val="Default"/>
              <w:ind w:right="241"/>
              <w:jc w:val="center"/>
              <w:rPr>
                <w:sz w:val="20"/>
                <w:szCs w:val="20"/>
                <w:lang w:val="fr-FR"/>
              </w:rPr>
            </w:pPr>
            <w:proofErr w:type="spellStart"/>
            <w:r w:rsidRPr="00747B53">
              <w:rPr>
                <w:sz w:val="20"/>
                <w:szCs w:val="20"/>
                <w:lang w:val="fr-FR"/>
              </w:rPr>
              <w:t>graphics</w:t>
            </w:r>
            <w:proofErr w:type="spellEnd"/>
            <w:r w:rsidRPr="00747B53">
              <w:rPr>
                <w:sz w:val="20"/>
                <w:szCs w:val="20"/>
                <w:lang w:val="fr-FR"/>
              </w:rPr>
              <w:t>*</w:t>
            </w:r>
          </w:p>
          <w:p w14:paraId="2AAA958E" w14:textId="3AE2A977" w:rsidR="00747B53" w:rsidRPr="00747B53" w:rsidRDefault="00747B53" w:rsidP="00AD765A">
            <w:pPr>
              <w:pStyle w:val="Default"/>
              <w:ind w:right="241"/>
              <w:jc w:val="center"/>
              <w:rPr>
                <w:sz w:val="20"/>
                <w:szCs w:val="20"/>
                <w:lang w:val="fr-FR"/>
              </w:rPr>
            </w:pPr>
            <w:proofErr w:type="spellStart"/>
            <w:r w:rsidRPr="00747B53">
              <w:rPr>
                <w:sz w:val="20"/>
                <w:szCs w:val="20"/>
                <w:lang w:val="fr-FR"/>
              </w:rPr>
              <w:t>utils</w:t>
            </w:r>
            <w:proofErr w:type="spellEnd"/>
            <w:r w:rsidRPr="00747B53">
              <w:rPr>
                <w:sz w:val="20"/>
                <w:szCs w:val="20"/>
                <w:lang w:val="fr-FR"/>
              </w:rPr>
              <w:t>*</w:t>
            </w:r>
          </w:p>
          <w:p w14:paraId="6D382307" w14:textId="0EB26638" w:rsidR="00747B53" w:rsidRDefault="00747B53" w:rsidP="00AD765A">
            <w:pPr>
              <w:pStyle w:val="Default"/>
              <w:ind w:right="241"/>
              <w:jc w:val="center"/>
              <w:rPr>
                <w:sz w:val="20"/>
                <w:szCs w:val="20"/>
                <w:lang w:val="fr-FR"/>
              </w:rPr>
            </w:pPr>
            <w:r w:rsidRPr="00747B53">
              <w:rPr>
                <w:sz w:val="20"/>
                <w:szCs w:val="20"/>
                <w:lang w:val="fr-FR"/>
              </w:rPr>
              <w:t>stats*</w:t>
            </w:r>
          </w:p>
          <w:p w14:paraId="6D08352D" w14:textId="75420E3D" w:rsidR="00B414E1" w:rsidRPr="00747B53" w:rsidRDefault="00B414E1" w:rsidP="00AD765A">
            <w:pPr>
              <w:pStyle w:val="Default"/>
              <w:ind w:right="241"/>
              <w:jc w:val="center"/>
              <w:rPr>
                <w:sz w:val="20"/>
                <w:szCs w:val="20"/>
                <w:lang w:val="fr-FR"/>
              </w:rPr>
            </w:pPr>
            <w:proofErr w:type="spellStart"/>
            <w:r>
              <w:rPr>
                <w:sz w:val="20"/>
                <w:szCs w:val="20"/>
                <w:lang w:val="fr-FR"/>
              </w:rPr>
              <w:t>glmnet</w:t>
            </w:r>
            <w:proofErr w:type="spellEnd"/>
          </w:p>
          <w:p w14:paraId="1DA4B776" w14:textId="59ABF5EC" w:rsidR="00747B53" w:rsidRDefault="00747B53" w:rsidP="00AD765A">
            <w:pPr>
              <w:pStyle w:val="Default"/>
              <w:ind w:right="241"/>
              <w:jc w:val="center"/>
              <w:rPr>
                <w:sz w:val="20"/>
                <w:szCs w:val="20"/>
                <w:lang w:val="fr-FR"/>
              </w:rPr>
            </w:pPr>
            <w:proofErr w:type="spellStart"/>
            <w:r w:rsidRPr="00747B53">
              <w:rPr>
                <w:sz w:val="20"/>
                <w:szCs w:val="20"/>
                <w:lang w:val="fr-FR"/>
              </w:rPr>
              <w:t>markovchain</w:t>
            </w:r>
            <w:proofErr w:type="spellEnd"/>
          </w:p>
          <w:p w14:paraId="350657AB" w14:textId="09AC7997" w:rsidR="00B414E1" w:rsidRPr="00747B53" w:rsidRDefault="00B414E1" w:rsidP="00AD765A">
            <w:pPr>
              <w:pStyle w:val="Default"/>
              <w:ind w:right="241"/>
              <w:jc w:val="center"/>
              <w:rPr>
                <w:sz w:val="20"/>
                <w:szCs w:val="20"/>
                <w:lang w:val="fr-FR"/>
              </w:rPr>
            </w:pPr>
            <w:r>
              <w:rPr>
                <w:sz w:val="20"/>
                <w:szCs w:val="20"/>
                <w:lang w:val="fr-FR"/>
              </w:rPr>
              <w:t>Matrix</w:t>
            </w:r>
          </w:p>
          <w:p w14:paraId="531EDD58" w14:textId="5584F3BB" w:rsidR="00747B53" w:rsidRPr="00747B53" w:rsidRDefault="00747B53" w:rsidP="00AD765A">
            <w:pPr>
              <w:pStyle w:val="Default"/>
              <w:ind w:right="241"/>
              <w:jc w:val="center"/>
              <w:rPr>
                <w:sz w:val="20"/>
                <w:szCs w:val="20"/>
                <w:lang w:val="fr-FR"/>
              </w:rPr>
            </w:pPr>
            <w:proofErr w:type="spellStart"/>
            <w:r w:rsidRPr="00747B53">
              <w:rPr>
                <w:sz w:val="20"/>
                <w:szCs w:val="20"/>
                <w:lang w:val="fr-FR"/>
              </w:rPr>
              <w:t>rpart</w:t>
            </w:r>
            <w:proofErr w:type="spellEnd"/>
          </w:p>
          <w:p w14:paraId="621E4AA4" w14:textId="68872FFD" w:rsidR="00747B53" w:rsidRPr="00747B53" w:rsidRDefault="00747B53" w:rsidP="00AD765A">
            <w:pPr>
              <w:pStyle w:val="Default"/>
              <w:ind w:right="241"/>
              <w:jc w:val="center"/>
              <w:rPr>
                <w:sz w:val="20"/>
                <w:szCs w:val="20"/>
              </w:rPr>
            </w:pPr>
            <w:proofErr w:type="spellStart"/>
            <w:r w:rsidRPr="00747B53">
              <w:rPr>
                <w:sz w:val="20"/>
                <w:szCs w:val="20"/>
              </w:rPr>
              <w:t>rpart.plot</w:t>
            </w:r>
            <w:proofErr w:type="spellEnd"/>
          </w:p>
          <w:p w14:paraId="21398EC1" w14:textId="77777777" w:rsidR="00747B53" w:rsidRPr="00747B53" w:rsidRDefault="00747B53" w:rsidP="00AD765A">
            <w:pPr>
              <w:pStyle w:val="Default"/>
              <w:ind w:right="241"/>
              <w:jc w:val="center"/>
              <w:rPr>
                <w:sz w:val="20"/>
                <w:szCs w:val="20"/>
              </w:rPr>
            </w:pPr>
            <w:r w:rsidRPr="00747B53">
              <w:rPr>
                <w:sz w:val="20"/>
                <w:szCs w:val="20"/>
              </w:rPr>
              <w:t>survival</w:t>
            </w:r>
          </w:p>
          <w:p w14:paraId="3F224EF8" w14:textId="34F7CB28" w:rsidR="00747B53" w:rsidRPr="00747B53" w:rsidRDefault="00747B53" w:rsidP="00AD765A">
            <w:pPr>
              <w:pStyle w:val="Default"/>
              <w:ind w:right="241"/>
              <w:jc w:val="center"/>
              <w:rPr>
                <w:sz w:val="20"/>
                <w:szCs w:val="20"/>
              </w:rPr>
            </w:pPr>
          </w:p>
        </w:tc>
        <w:tc>
          <w:tcPr>
            <w:tcW w:w="2126" w:type="dxa"/>
          </w:tcPr>
          <w:p w14:paraId="223C4E52" w14:textId="77210CE2" w:rsidR="00747B53" w:rsidRPr="00747B53" w:rsidRDefault="00747B53" w:rsidP="00AD765A">
            <w:pPr>
              <w:pStyle w:val="Default"/>
              <w:ind w:right="179"/>
              <w:jc w:val="center"/>
              <w:rPr>
                <w:sz w:val="20"/>
                <w:szCs w:val="20"/>
              </w:rPr>
            </w:pPr>
            <w:r w:rsidRPr="00747B53">
              <w:rPr>
                <w:sz w:val="20"/>
                <w:szCs w:val="20"/>
              </w:rPr>
              <w:t>Yes</w:t>
            </w:r>
          </w:p>
        </w:tc>
      </w:tr>
    </w:tbl>
    <w:p w14:paraId="3305A285" w14:textId="53F17059" w:rsidR="008E042B" w:rsidRPr="008E042B" w:rsidRDefault="008E042B" w:rsidP="00AD765A">
      <w:pPr>
        <w:jc w:val="both"/>
        <w:rPr>
          <w:rFonts w:ascii="Arial" w:hAnsi="Arial" w:cs="Arial"/>
          <w:sz w:val="18"/>
          <w:szCs w:val="18"/>
          <w:u w:val="single"/>
          <w:lang w:val="en-US"/>
        </w:rPr>
      </w:pPr>
      <w:r w:rsidRPr="008E042B">
        <w:rPr>
          <w:rFonts w:ascii="Arial" w:hAnsi="Arial" w:cs="Arial"/>
          <w:sz w:val="18"/>
          <w:szCs w:val="18"/>
        </w:rPr>
        <w:t>*these packages are loaded by default during the R installation – you are not required in install these separately</w:t>
      </w:r>
    </w:p>
    <w:p w14:paraId="7D172B74" w14:textId="5E6064BD" w:rsidR="00D36802" w:rsidRDefault="00AD765A" w:rsidP="00AD765A">
      <w:pPr>
        <w:jc w:val="both"/>
        <w:rPr>
          <w:rFonts w:ascii="Arial" w:hAnsi="Arial" w:cs="Arial"/>
          <w:sz w:val="20"/>
          <w:szCs w:val="20"/>
          <w:lang w:val="en-US"/>
        </w:rPr>
      </w:pPr>
      <w:r w:rsidRPr="00AD765A">
        <w:rPr>
          <w:rFonts w:ascii="Arial" w:hAnsi="Arial" w:cs="Arial"/>
          <w:sz w:val="20"/>
          <w:szCs w:val="20"/>
          <w:u w:val="single"/>
          <w:lang w:val="en-US"/>
        </w:rPr>
        <w:t>Please note</w:t>
      </w:r>
      <w:r>
        <w:rPr>
          <w:rFonts w:ascii="Arial" w:hAnsi="Arial" w:cs="Arial"/>
          <w:sz w:val="20"/>
          <w:szCs w:val="20"/>
          <w:u w:val="single"/>
          <w:lang w:val="en-US"/>
        </w:rPr>
        <w:t>:</w:t>
      </w:r>
      <w:r w:rsidRPr="00AD765A">
        <w:rPr>
          <w:rFonts w:ascii="Arial" w:hAnsi="Arial" w:cs="Arial"/>
          <w:sz w:val="20"/>
          <w:szCs w:val="20"/>
          <w:lang w:val="en-US"/>
        </w:rPr>
        <w:t xml:space="preserve"> </w:t>
      </w:r>
    </w:p>
    <w:p w14:paraId="7557B1CC" w14:textId="552EBD0B" w:rsidR="00AD765A" w:rsidRPr="00747B53" w:rsidRDefault="00AD765A" w:rsidP="00AD765A">
      <w:pPr>
        <w:jc w:val="both"/>
        <w:rPr>
          <w:rFonts w:ascii="Arial" w:hAnsi="Arial" w:cs="Arial"/>
          <w:sz w:val="20"/>
          <w:szCs w:val="20"/>
          <w:lang w:val="en-US"/>
        </w:rPr>
      </w:pPr>
      <w:r w:rsidRPr="00747B53">
        <w:rPr>
          <w:rFonts w:ascii="Arial" w:hAnsi="Arial" w:cs="Arial"/>
          <w:sz w:val="20"/>
          <w:szCs w:val="20"/>
          <w:lang w:val="en-US"/>
        </w:rPr>
        <w:t>Whilst the version of R stated above is required for sitting CS1</w:t>
      </w:r>
      <w:r>
        <w:rPr>
          <w:rFonts w:ascii="Arial" w:hAnsi="Arial" w:cs="Arial"/>
          <w:sz w:val="20"/>
          <w:szCs w:val="20"/>
          <w:lang w:val="en-US"/>
        </w:rPr>
        <w:t>B</w:t>
      </w:r>
      <w:r w:rsidRPr="00747B53">
        <w:rPr>
          <w:rFonts w:ascii="Arial" w:hAnsi="Arial" w:cs="Arial"/>
          <w:sz w:val="20"/>
          <w:szCs w:val="20"/>
          <w:lang w:val="en-US"/>
        </w:rPr>
        <w:t xml:space="preserve"> and CS2</w:t>
      </w:r>
      <w:r>
        <w:rPr>
          <w:rFonts w:ascii="Arial" w:hAnsi="Arial" w:cs="Arial"/>
          <w:sz w:val="20"/>
          <w:szCs w:val="20"/>
          <w:lang w:val="en-US"/>
        </w:rPr>
        <w:t>B for 2023</w:t>
      </w:r>
      <w:r w:rsidRPr="00747B53">
        <w:rPr>
          <w:rFonts w:ascii="Arial" w:hAnsi="Arial" w:cs="Arial"/>
          <w:sz w:val="20"/>
          <w:szCs w:val="20"/>
          <w:lang w:val="en-US"/>
        </w:rPr>
        <w:t xml:space="preserve">, later versions may be offered at the point of download. Candidates may opt to download a later version; however, it should be noted that some functionality may differ, and output could vary from the defined marking solutions. Whilst the Examination team </w:t>
      </w:r>
      <w:proofErr w:type="spellStart"/>
      <w:r w:rsidRPr="00747B53">
        <w:rPr>
          <w:rFonts w:ascii="Arial" w:hAnsi="Arial" w:cs="Arial"/>
          <w:sz w:val="20"/>
          <w:szCs w:val="20"/>
          <w:lang w:val="en-US"/>
        </w:rPr>
        <w:t>endeavour</w:t>
      </w:r>
      <w:proofErr w:type="spellEnd"/>
      <w:r w:rsidRPr="00747B53">
        <w:rPr>
          <w:rFonts w:ascii="Arial" w:hAnsi="Arial" w:cs="Arial"/>
          <w:sz w:val="20"/>
          <w:szCs w:val="20"/>
          <w:lang w:val="en-US"/>
        </w:rPr>
        <w:t xml:space="preserve"> to mark all alternative output, it cannot be guaranteed that every variance will be </w:t>
      </w:r>
      <w:proofErr w:type="spellStart"/>
      <w:r w:rsidRPr="00747B53">
        <w:rPr>
          <w:rFonts w:ascii="Arial" w:hAnsi="Arial" w:cs="Arial"/>
          <w:sz w:val="20"/>
          <w:szCs w:val="20"/>
          <w:lang w:val="en-US"/>
        </w:rPr>
        <w:t>recognised</w:t>
      </w:r>
      <w:proofErr w:type="spellEnd"/>
      <w:r w:rsidRPr="00747B53">
        <w:rPr>
          <w:rFonts w:ascii="Arial" w:hAnsi="Arial" w:cs="Arial"/>
          <w:sz w:val="20"/>
          <w:szCs w:val="20"/>
          <w:lang w:val="en-US"/>
        </w:rPr>
        <w:t>.</w:t>
      </w:r>
    </w:p>
    <w:p w14:paraId="4A42E2E7" w14:textId="6576CDFD" w:rsidR="00AD765A" w:rsidRDefault="00AD765A" w:rsidP="00AD765A">
      <w:pPr>
        <w:jc w:val="both"/>
        <w:rPr>
          <w:rFonts w:ascii="Arial" w:hAnsi="Arial" w:cs="Arial"/>
          <w:sz w:val="20"/>
          <w:szCs w:val="20"/>
          <w:lang w:val="en-US"/>
        </w:rPr>
      </w:pPr>
      <w:proofErr w:type="spellStart"/>
      <w:r w:rsidRPr="00747B53">
        <w:rPr>
          <w:rFonts w:ascii="Arial" w:hAnsi="Arial" w:cs="Arial"/>
          <w:sz w:val="20"/>
          <w:szCs w:val="20"/>
          <w:lang w:val="en-US"/>
        </w:rPr>
        <w:t>RMarkdown</w:t>
      </w:r>
      <w:proofErr w:type="spellEnd"/>
      <w:r w:rsidRPr="00747B53">
        <w:rPr>
          <w:rFonts w:ascii="Arial" w:hAnsi="Arial" w:cs="Arial"/>
          <w:sz w:val="20"/>
          <w:szCs w:val="20"/>
          <w:lang w:val="en-US"/>
        </w:rPr>
        <w:t xml:space="preserve"> and </w:t>
      </w:r>
      <w:proofErr w:type="spellStart"/>
      <w:r w:rsidRPr="00747B53">
        <w:rPr>
          <w:rFonts w:ascii="Arial" w:hAnsi="Arial" w:cs="Arial"/>
          <w:sz w:val="20"/>
          <w:szCs w:val="20"/>
          <w:lang w:val="en-US"/>
        </w:rPr>
        <w:t>knitR</w:t>
      </w:r>
      <w:proofErr w:type="spellEnd"/>
      <w:r w:rsidRPr="00747B53">
        <w:rPr>
          <w:rFonts w:ascii="Arial" w:hAnsi="Arial" w:cs="Arial"/>
          <w:sz w:val="20"/>
          <w:szCs w:val="20"/>
          <w:lang w:val="en-US"/>
        </w:rPr>
        <w:t xml:space="preserve"> are </w:t>
      </w:r>
      <w:r w:rsidRPr="00D36802">
        <w:rPr>
          <w:rFonts w:ascii="Arial" w:hAnsi="Arial" w:cs="Arial"/>
          <w:sz w:val="20"/>
          <w:szCs w:val="20"/>
          <w:u w:val="single"/>
          <w:lang w:val="en-US"/>
        </w:rPr>
        <w:t xml:space="preserve">not permitted </w:t>
      </w:r>
      <w:r w:rsidRPr="00747B53">
        <w:rPr>
          <w:rFonts w:ascii="Arial" w:hAnsi="Arial" w:cs="Arial"/>
          <w:sz w:val="20"/>
          <w:szCs w:val="20"/>
          <w:lang w:val="en-US"/>
        </w:rPr>
        <w:t>to be used during the examinations.</w:t>
      </w:r>
    </w:p>
    <w:p w14:paraId="7C946248" w14:textId="77777777" w:rsidR="00AD765A" w:rsidRDefault="00AD765A" w:rsidP="00747B53">
      <w:pPr>
        <w:jc w:val="both"/>
        <w:rPr>
          <w:rFonts w:ascii="Arial" w:hAnsi="Arial" w:cs="Arial"/>
          <w:sz w:val="20"/>
          <w:szCs w:val="20"/>
          <w:u w:val="single"/>
          <w:lang w:val="en-US"/>
        </w:rPr>
      </w:pPr>
    </w:p>
    <w:p w14:paraId="06FBD99B" w14:textId="5B3ADF46" w:rsidR="00747B53" w:rsidRPr="00AD765A" w:rsidRDefault="00AD765A" w:rsidP="00747B53">
      <w:pPr>
        <w:jc w:val="both"/>
        <w:rPr>
          <w:rFonts w:ascii="Arial" w:hAnsi="Arial" w:cs="Arial"/>
          <w:sz w:val="20"/>
          <w:szCs w:val="20"/>
          <w:u w:val="single"/>
          <w:lang w:val="en-US"/>
        </w:rPr>
      </w:pPr>
      <w:r w:rsidRPr="00AD765A">
        <w:rPr>
          <w:rFonts w:ascii="Arial" w:hAnsi="Arial" w:cs="Arial"/>
          <w:sz w:val="20"/>
          <w:szCs w:val="20"/>
          <w:u w:val="single"/>
          <w:lang w:val="en-US"/>
        </w:rPr>
        <w:t>External Data Sets</w:t>
      </w:r>
    </w:p>
    <w:p w14:paraId="1B87C6FC" w14:textId="603A1B6C" w:rsidR="00747B53" w:rsidRPr="00747B53" w:rsidRDefault="00747B53" w:rsidP="00747B53">
      <w:pPr>
        <w:jc w:val="both"/>
        <w:rPr>
          <w:rFonts w:ascii="Arial" w:hAnsi="Arial" w:cs="Arial"/>
          <w:sz w:val="20"/>
          <w:szCs w:val="20"/>
          <w:lang w:val="en-US"/>
        </w:rPr>
      </w:pPr>
      <w:r w:rsidRPr="00747B53">
        <w:rPr>
          <w:rFonts w:ascii="Arial" w:hAnsi="Arial" w:cs="Arial"/>
          <w:sz w:val="20"/>
          <w:szCs w:val="20"/>
          <w:lang w:val="en-US"/>
        </w:rPr>
        <w:t>External data sets required for CS1B and CS2B will be provided by the IFoA approximately two weeks prior to the assessment date. Data files will have one of the following extensions: “.txt”, “.csv” or “.</w:t>
      </w:r>
      <w:proofErr w:type="spellStart"/>
      <w:r w:rsidRPr="00747B53">
        <w:rPr>
          <w:rFonts w:ascii="Arial" w:hAnsi="Arial" w:cs="Arial"/>
          <w:sz w:val="20"/>
          <w:szCs w:val="20"/>
          <w:lang w:val="en-US"/>
        </w:rPr>
        <w:t>Rdata</w:t>
      </w:r>
      <w:proofErr w:type="spellEnd"/>
      <w:r w:rsidRPr="00747B53">
        <w:rPr>
          <w:rFonts w:ascii="Arial" w:hAnsi="Arial" w:cs="Arial"/>
          <w:sz w:val="20"/>
          <w:szCs w:val="20"/>
          <w:lang w:val="en-US"/>
        </w:rPr>
        <w:t>.</w:t>
      </w:r>
    </w:p>
    <w:p w14:paraId="15AE4FDF" w14:textId="00D543AD" w:rsidR="00AD765A" w:rsidRPr="00AD765A" w:rsidRDefault="00747B53" w:rsidP="00AD765A">
      <w:pPr>
        <w:jc w:val="both"/>
        <w:rPr>
          <w:rFonts w:ascii="Arial" w:hAnsi="Arial" w:cs="Arial"/>
          <w:sz w:val="20"/>
          <w:szCs w:val="20"/>
          <w:lang w:val="en-US"/>
        </w:rPr>
      </w:pPr>
      <w:r w:rsidRPr="00747B53">
        <w:rPr>
          <w:rFonts w:ascii="Arial" w:hAnsi="Arial" w:cs="Arial"/>
          <w:b/>
          <w:bCs/>
          <w:sz w:val="20"/>
          <w:szCs w:val="20"/>
          <w:lang w:val="en-US"/>
        </w:rPr>
        <w:t>The data set(s) will need to be loaded into R prior to the examination</w:t>
      </w:r>
      <w:r w:rsidRPr="00747B53">
        <w:rPr>
          <w:rFonts w:ascii="Arial" w:hAnsi="Arial" w:cs="Arial"/>
          <w:sz w:val="20"/>
          <w:szCs w:val="20"/>
          <w:lang w:val="en-US"/>
        </w:rPr>
        <w:t xml:space="preserve">. </w:t>
      </w:r>
    </w:p>
    <w:p w14:paraId="5383BBAA" w14:textId="7F91C137" w:rsidR="00AD765A" w:rsidRPr="00AD765A" w:rsidRDefault="00AD765A" w:rsidP="00AD765A">
      <w:pPr>
        <w:jc w:val="both"/>
        <w:rPr>
          <w:rFonts w:ascii="Arial" w:hAnsi="Arial" w:cs="Arial"/>
          <w:sz w:val="20"/>
          <w:szCs w:val="20"/>
          <w:u w:val="single"/>
          <w:lang w:val="en-US"/>
        </w:rPr>
      </w:pPr>
      <w:r w:rsidRPr="00AD765A">
        <w:rPr>
          <w:rFonts w:ascii="Arial" w:hAnsi="Arial" w:cs="Arial"/>
          <w:sz w:val="20"/>
          <w:szCs w:val="20"/>
          <w:u w:val="single"/>
          <w:lang w:val="en-US"/>
        </w:rPr>
        <w:t>Getting started with R Guide:</w:t>
      </w:r>
    </w:p>
    <w:p w14:paraId="7FC348BD" w14:textId="77777777" w:rsidR="00AD765A" w:rsidRDefault="00AD765A" w:rsidP="00AD765A">
      <w:pPr>
        <w:jc w:val="both"/>
        <w:rPr>
          <w:rFonts w:ascii="Arial" w:hAnsi="Arial" w:cs="Arial"/>
          <w:sz w:val="20"/>
          <w:szCs w:val="20"/>
          <w:lang w:val="en-US"/>
        </w:rPr>
      </w:pPr>
      <w:r w:rsidRPr="00747B53">
        <w:rPr>
          <w:rFonts w:ascii="Arial" w:hAnsi="Arial" w:cs="Arial"/>
          <w:sz w:val="20"/>
          <w:szCs w:val="20"/>
          <w:lang w:val="en-US"/>
        </w:rPr>
        <w:t>For an overview on how to install R Console or R Studio, how to load packages</w:t>
      </w:r>
      <w:r>
        <w:rPr>
          <w:rFonts w:ascii="Arial" w:hAnsi="Arial" w:cs="Arial"/>
          <w:sz w:val="20"/>
          <w:szCs w:val="20"/>
          <w:lang w:val="en-US"/>
        </w:rPr>
        <w:t xml:space="preserve"> and data sets</w:t>
      </w:r>
      <w:r w:rsidRPr="00747B53">
        <w:rPr>
          <w:rFonts w:ascii="Arial" w:hAnsi="Arial" w:cs="Arial"/>
          <w:sz w:val="20"/>
          <w:szCs w:val="20"/>
          <w:lang w:val="en-US"/>
        </w:rPr>
        <w:t>, please refer to the Getting started with ‘R’ guide that can be found here:</w:t>
      </w:r>
    </w:p>
    <w:p w14:paraId="01CA6EA7" w14:textId="77777777" w:rsidR="00AD765A" w:rsidRDefault="008E042B" w:rsidP="00AD765A">
      <w:pPr>
        <w:jc w:val="both"/>
        <w:rPr>
          <w:rFonts w:ascii="Arial" w:hAnsi="Arial" w:cs="Arial"/>
          <w:sz w:val="20"/>
          <w:szCs w:val="20"/>
          <w:lang w:val="en-US"/>
        </w:rPr>
      </w:pPr>
      <w:hyperlink r:id="rId7" w:history="1">
        <w:r w:rsidR="00AD765A" w:rsidRPr="00190CF3">
          <w:rPr>
            <w:rStyle w:val="Hyperlink"/>
            <w:rFonts w:ascii="Arial" w:hAnsi="Arial" w:cs="Arial"/>
            <w:sz w:val="20"/>
            <w:szCs w:val="20"/>
            <w:lang w:val="en-US"/>
          </w:rPr>
          <w:t>https://www.actuaries.org.uk/studying/curriculum/actuarial-statistics</w:t>
        </w:r>
      </w:hyperlink>
      <w:r w:rsidR="00AD765A">
        <w:rPr>
          <w:rFonts w:ascii="Arial" w:hAnsi="Arial" w:cs="Arial"/>
          <w:sz w:val="20"/>
          <w:szCs w:val="20"/>
          <w:lang w:val="en-US"/>
        </w:rPr>
        <w:t xml:space="preserve"> </w:t>
      </w:r>
    </w:p>
    <w:p w14:paraId="1F2B19A6" w14:textId="77777777" w:rsidR="00AD765A" w:rsidRPr="00747B53" w:rsidRDefault="00AD765A" w:rsidP="00747B53">
      <w:pPr>
        <w:jc w:val="both"/>
        <w:rPr>
          <w:rFonts w:ascii="Arial" w:hAnsi="Arial" w:cs="Arial"/>
          <w:sz w:val="20"/>
          <w:szCs w:val="20"/>
          <w:lang w:val="en-US"/>
        </w:rPr>
      </w:pPr>
    </w:p>
    <w:sectPr w:rsidR="00AD765A" w:rsidRPr="0074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53"/>
    <w:rsid w:val="004549F1"/>
    <w:rsid w:val="0065737C"/>
    <w:rsid w:val="00747B53"/>
    <w:rsid w:val="008E042B"/>
    <w:rsid w:val="009B3343"/>
    <w:rsid w:val="00AD765A"/>
    <w:rsid w:val="00B414E1"/>
    <w:rsid w:val="00BF25ED"/>
    <w:rsid w:val="00D36802"/>
    <w:rsid w:val="00EE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F08D"/>
  <w15:chartTrackingRefBased/>
  <w15:docId w15:val="{210229A7-14DB-4465-9865-870F8E77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B53"/>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AD765A"/>
    <w:rPr>
      <w:color w:val="0563C1" w:themeColor="hyperlink"/>
      <w:u w:val="single"/>
    </w:rPr>
  </w:style>
  <w:style w:type="character" w:styleId="UnresolvedMention">
    <w:name w:val="Unresolved Mention"/>
    <w:basedOn w:val="DefaultParagraphFont"/>
    <w:uiPriority w:val="99"/>
    <w:semiHidden/>
    <w:unhideWhenUsed/>
    <w:rsid w:val="00AD765A"/>
    <w:rPr>
      <w:color w:val="605E5C"/>
      <w:shd w:val="clear" w:color="auto" w:fill="E1DFDD"/>
    </w:rPr>
  </w:style>
  <w:style w:type="character" w:styleId="FollowedHyperlink">
    <w:name w:val="FollowedHyperlink"/>
    <w:basedOn w:val="DefaultParagraphFont"/>
    <w:uiPriority w:val="99"/>
    <w:semiHidden/>
    <w:unhideWhenUsed/>
    <w:rsid w:val="00AD765A"/>
    <w:rPr>
      <w:color w:val="954F72" w:themeColor="followedHyperlink"/>
      <w:u w:val="single"/>
    </w:rPr>
  </w:style>
  <w:style w:type="paragraph" w:styleId="Revision">
    <w:name w:val="Revision"/>
    <w:hidden/>
    <w:uiPriority w:val="99"/>
    <w:semiHidden/>
    <w:rsid w:val="00B41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0ea311-6855-4109-a12b-7b31768e48ce">
      <Terms xmlns="http://schemas.microsoft.com/office/infopath/2007/PartnerControls"/>
    </lcf76f155ced4ddcb4097134ff3c332f>
    <TaxCatchAll xmlns="5a2f27fa-6f31-4bd7-837e-cbe7e60b1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7F987BFFBA14C9895AD0B3E825021" ma:contentTypeVersion="12" ma:contentTypeDescription="Create a new document." ma:contentTypeScope="" ma:versionID="2ef5176f19c1a6ce777070ae269a98dc">
  <xsd:schema xmlns:xsd="http://www.w3.org/2001/XMLSchema" xmlns:xs="http://www.w3.org/2001/XMLSchema" xmlns:p="http://schemas.microsoft.com/office/2006/metadata/properties" xmlns:ns2="b40ea311-6855-4109-a12b-7b31768e48ce" xmlns:ns3="5a2f27fa-6f31-4bd7-837e-cbe7e60b1847" targetNamespace="http://schemas.microsoft.com/office/2006/metadata/properties" ma:root="true" ma:fieldsID="954cc38fae1870d3a5800aaecfe1dbed" ns2:_="" ns3:_="">
    <xsd:import namespace="b40ea311-6855-4109-a12b-7b31768e48ce"/>
    <xsd:import namespace="5a2f27fa-6f31-4bd7-837e-cbe7e60b184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a311-6855-4109-a12b-7b31768e4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c5664ec-2097-44f6-aef9-a995d752de4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f27fa-6f31-4bd7-837e-cbe7e60b184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9cb9256-edb4-449a-9d4a-2070de3e007c}" ma:internalName="TaxCatchAll" ma:showField="CatchAllData" ma:web="5a2f27fa-6f31-4bd7-837e-cbe7e60b184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75976-2AFF-4942-B00A-87D2B68A4153}">
  <ds:schemaRefs>
    <ds:schemaRef ds:uri="http://schemas.openxmlformats.org/package/2006/metadata/core-properties"/>
    <ds:schemaRef ds:uri="http://schemas.microsoft.com/office/2006/metadata/properties"/>
    <ds:schemaRef ds:uri="http://www.w3.org/XML/1998/namespace"/>
    <ds:schemaRef ds:uri="b40ea311-6855-4109-a12b-7b31768e48ce"/>
    <ds:schemaRef ds:uri="http://purl.org/dc/dcmitype/"/>
    <ds:schemaRef ds:uri="http://schemas.microsoft.com/office/2006/documentManagement/types"/>
    <ds:schemaRef ds:uri="http://purl.org/dc/elements/1.1/"/>
    <ds:schemaRef ds:uri="http://schemas.microsoft.com/office/infopath/2007/PartnerControls"/>
    <ds:schemaRef ds:uri="5a2f27fa-6f31-4bd7-837e-cbe7e60b1847"/>
    <ds:schemaRef ds:uri="http://purl.org/dc/terms/"/>
  </ds:schemaRefs>
</ds:datastoreItem>
</file>

<file path=customXml/itemProps2.xml><?xml version="1.0" encoding="utf-8"?>
<ds:datastoreItem xmlns:ds="http://schemas.openxmlformats.org/officeDocument/2006/customXml" ds:itemID="{4D9E9CA9-B107-40AA-9EA4-DBFFD067F863}">
  <ds:schemaRefs>
    <ds:schemaRef ds:uri="http://schemas.microsoft.com/sharepoint/v3/contenttype/forms"/>
  </ds:schemaRefs>
</ds:datastoreItem>
</file>

<file path=customXml/itemProps3.xml><?xml version="1.0" encoding="utf-8"?>
<ds:datastoreItem xmlns:ds="http://schemas.openxmlformats.org/officeDocument/2006/customXml" ds:itemID="{5903B8D9-30F7-47AE-BB4D-2C7E177A1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a311-6855-4109-a12b-7b31768e48ce"/>
    <ds:schemaRef ds:uri="5a2f27fa-6f31-4bd7-837e-cbe7e60b1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Conte</dc:creator>
  <cp:keywords/>
  <dc:description/>
  <cp:lastModifiedBy>Alessandra Conte</cp:lastModifiedBy>
  <cp:revision>2</cp:revision>
  <dcterms:created xsi:type="dcterms:W3CDTF">2023-02-15T22:13:00Z</dcterms:created>
  <dcterms:modified xsi:type="dcterms:W3CDTF">2023-02-15T22:13:00Z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0x0101003427F987BFFBA14C9895AD0B3E825021</vt:lpwstr>
  </property>
  <property fmtid="{D5CDD505-2E9C-101B-9397-08002B2CF9AE}" pid="3" name="MediaServiceImageTags">
    <vt:lpwstr/>
  </property>
</Properties>
</file>