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72" w:rsidRPr="004B4BE6" w:rsidRDefault="00CE16B5" w:rsidP="004101D6">
      <w:pPr>
        <w:jc w:val="both"/>
        <w:rPr>
          <w:rFonts w:cs="Arial"/>
          <w:noProof/>
          <w:lang w:eastAsia="en-GB"/>
        </w:rPr>
      </w:pPr>
      <w:r w:rsidRPr="004B4BE6">
        <w:rPr>
          <w:rFonts w:cs="Arial"/>
          <w:noProof/>
          <w:lang w:eastAsia="en-GB"/>
        </w:rPr>
        <w:drawing>
          <wp:anchor distT="0" distB="0" distL="114300" distR="114300" simplePos="0" relativeHeight="251663360" behindDoc="1" locked="0" layoutInCell="1" allowOverlap="1" wp14:anchorId="18634066" wp14:editId="32AA3D95">
            <wp:simplePos x="0" y="0"/>
            <wp:positionH relativeFrom="column">
              <wp:posOffset>-914400</wp:posOffset>
            </wp:positionH>
            <wp:positionV relativeFrom="paragraph">
              <wp:posOffset>-934720</wp:posOffset>
            </wp:positionV>
            <wp:extent cx="7048500" cy="10391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3" t="-23" r="-23" b="-23"/>
                    <a:stretch>
                      <a:fillRect/>
                    </a:stretch>
                  </pic:blipFill>
                  <pic:spPr bwMode="auto">
                    <a:xfrm>
                      <a:off x="0" y="0"/>
                      <a:ext cx="7048500" cy="10391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01D6">
        <w:rPr>
          <w:rFonts w:cs="Arial"/>
        </w:rPr>
        <w:tab/>
      </w:r>
    </w:p>
    <w:p w:rsidR="0039653B" w:rsidRPr="004B4BE6" w:rsidRDefault="0039653B" w:rsidP="00B819ED">
      <w:pPr>
        <w:jc w:val="both"/>
        <w:rPr>
          <w:rFonts w:cs="Arial"/>
        </w:rPr>
      </w:pPr>
    </w:p>
    <w:p w:rsidR="007273E6" w:rsidRPr="00486F10" w:rsidRDefault="00554D40" w:rsidP="00751F7B">
      <w:pPr>
        <w:framePr w:w="9931" w:h="12916" w:hRule="exact" w:hSpace="180" w:wrap="around" w:vAnchor="page" w:hAnchor="page" w:x="526" w:y="3241"/>
        <w:spacing w:line="240" w:lineRule="auto"/>
        <w:rPr>
          <w:rFonts w:cs="Arial"/>
          <w:b/>
          <w:color w:val="FFFFFF"/>
          <w:sz w:val="56"/>
          <w:szCs w:val="56"/>
        </w:rPr>
      </w:pPr>
      <w:r>
        <w:rPr>
          <w:rFonts w:cs="Arial"/>
          <w:b/>
          <w:color w:val="FFFFFF"/>
          <w:sz w:val="56"/>
          <w:szCs w:val="56"/>
        </w:rPr>
        <w:t>Request For Information</w:t>
      </w:r>
    </w:p>
    <w:p w:rsidR="007273E6" w:rsidRPr="004B4BE6" w:rsidRDefault="003C39D2" w:rsidP="00751F7B">
      <w:pPr>
        <w:framePr w:w="9931" w:h="12916" w:hRule="exact" w:hSpace="180" w:wrap="around" w:vAnchor="page" w:hAnchor="page" w:x="526" w:y="3241"/>
        <w:spacing w:before="120" w:line="240" w:lineRule="auto"/>
        <w:rPr>
          <w:rFonts w:cs="Arial"/>
          <w:b/>
          <w:color w:val="D9AB16"/>
          <w:sz w:val="44"/>
          <w:szCs w:val="44"/>
        </w:rPr>
      </w:pPr>
      <w:r>
        <w:rPr>
          <w:rFonts w:cs="Arial"/>
          <w:b/>
          <w:color w:val="D9AB16"/>
          <w:sz w:val="44"/>
          <w:szCs w:val="44"/>
        </w:rPr>
        <w:t xml:space="preserve">Provision of </w:t>
      </w:r>
      <w:r w:rsidR="00AD25A9">
        <w:rPr>
          <w:rFonts w:cs="Arial"/>
          <w:b/>
          <w:color w:val="D9AB16"/>
          <w:sz w:val="44"/>
          <w:szCs w:val="44"/>
        </w:rPr>
        <w:t>Online Assessment Portal</w:t>
      </w:r>
    </w:p>
    <w:p w:rsidR="007273E6" w:rsidRPr="004B4BE6" w:rsidRDefault="007273E6" w:rsidP="00751F7B">
      <w:pPr>
        <w:framePr w:w="9931" w:h="12916" w:hRule="exact" w:hSpace="180" w:wrap="around" w:vAnchor="page" w:hAnchor="page" w:x="526" w:y="3241"/>
        <w:spacing w:before="120" w:line="240" w:lineRule="auto"/>
        <w:rPr>
          <w:rFonts w:cs="Arial"/>
          <w:b/>
          <w:color w:val="D9AB16"/>
          <w:sz w:val="44"/>
          <w:szCs w:val="44"/>
        </w:rPr>
      </w:pPr>
    </w:p>
    <w:p w:rsidR="007273E6" w:rsidRPr="004B4BE6" w:rsidRDefault="00554D40" w:rsidP="00751F7B">
      <w:pPr>
        <w:framePr w:w="9931" w:h="12916" w:hRule="exact" w:hSpace="180" w:wrap="around" w:vAnchor="page" w:hAnchor="page" w:x="526" w:y="3241"/>
        <w:spacing w:before="120" w:line="240" w:lineRule="auto"/>
        <w:rPr>
          <w:rFonts w:cs="Arial"/>
          <w:b/>
          <w:color w:val="D9AB16"/>
          <w:sz w:val="24"/>
          <w:szCs w:val="24"/>
        </w:rPr>
      </w:pPr>
      <w:r>
        <w:rPr>
          <w:rFonts w:cs="Arial"/>
          <w:b/>
          <w:color w:val="D9AB16"/>
          <w:sz w:val="24"/>
          <w:szCs w:val="24"/>
        </w:rPr>
        <w:t>RFI</w:t>
      </w:r>
      <w:r w:rsidR="00C040AE">
        <w:rPr>
          <w:rFonts w:cs="Arial"/>
          <w:b/>
          <w:color w:val="D9AB16"/>
          <w:sz w:val="24"/>
          <w:szCs w:val="24"/>
        </w:rPr>
        <w:t xml:space="preserve"> Return Date: </w:t>
      </w:r>
      <w:r w:rsidR="00B64DE0">
        <w:rPr>
          <w:rFonts w:cs="Arial"/>
          <w:b/>
          <w:color w:val="D9AB16"/>
          <w:sz w:val="24"/>
          <w:szCs w:val="24"/>
        </w:rPr>
        <w:t>22</w:t>
      </w:r>
      <w:r w:rsidR="00AD25A9">
        <w:rPr>
          <w:rFonts w:cs="Arial"/>
          <w:b/>
          <w:color w:val="D9AB16"/>
          <w:sz w:val="24"/>
          <w:szCs w:val="24"/>
        </w:rPr>
        <w:t xml:space="preserve"> December 2017</w:t>
      </w: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7273E6" w:rsidP="00751F7B">
      <w:pPr>
        <w:framePr w:w="9931" w:h="12916" w:hRule="exact" w:hSpace="180" w:wrap="around" w:vAnchor="page" w:hAnchor="page" w:x="526" w:y="3241"/>
        <w:spacing w:before="120" w:line="240" w:lineRule="auto"/>
        <w:rPr>
          <w:rFonts w:cs="Arial"/>
          <w:b/>
          <w:color w:val="D9AB16"/>
          <w:sz w:val="24"/>
          <w:szCs w:val="24"/>
        </w:rPr>
      </w:pPr>
    </w:p>
    <w:p w:rsidR="007273E6" w:rsidRPr="004B4BE6" w:rsidRDefault="00B64DE0" w:rsidP="00751F7B">
      <w:pPr>
        <w:framePr w:w="9931" w:h="12916" w:hRule="exact" w:hSpace="180" w:wrap="around" w:vAnchor="page" w:hAnchor="page" w:x="526" w:y="3241"/>
        <w:spacing w:before="120" w:line="240" w:lineRule="auto"/>
        <w:jc w:val="center"/>
        <w:rPr>
          <w:rFonts w:cs="Arial"/>
          <w:b/>
          <w:color w:val="D9AB16"/>
          <w:sz w:val="24"/>
          <w:szCs w:val="24"/>
        </w:rPr>
      </w:pPr>
      <w:r>
        <w:rPr>
          <w:rFonts w:cs="Arial"/>
          <w:b/>
          <w:color w:val="D9AB16"/>
          <w:sz w:val="24"/>
          <w:szCs w:val="24"/>
        </w:rPr>
        <w:t>November</w:t>
      </w:r>
      <w:r w:rsidR="00434B5B">
        <w:rPr>
          <w:rFonts w:cs="Arial"/>
          <w:b/>
          <w:color w:val="D9AB16"/>
          <w:sz w:val="24"/>
          <w:szCs w:val="24"/>
        </w:rPr>
        <w:t xml:space="preserve"> 201</w:t>
      </w:r>
      <w:r w:rsidR="00AD25A9">
        <w:rPr>
          <w:rFonts w:cs="Arial"/>
          <w:b/>
          <w:color w:val="D9AB16"/>
          <w:sz w:val="24"/>
          <w:szCs w:val="24"/>
        </w:rPr>
        <w:t>7</w:t>
      </w:r>
    </w:p>
    <w:p w:rsidR="007273E6" w:rsidRPr="004B4BE6" w:rsidRDefault="009C5209" w:rsidP="00751F7B">
      <w:pPr>
        <w:framePr w:w="9931" w:h="12916" w:hRule="exact" w:hSpace="180" w:wrap="around" w:vAnchor="page" w:hAnchor="page" w:x="526" w:y="3241"/>
        <w:spacing w:before="120" w:line="240" w:lineRule="auto"/>
        <w:jc w:val="center"/>
        <w:rPr>
          <w:rFonts w:cs="Arial"/>
          <w:b/>
          <w:color w:val="D9AB16"/>
          <w:sz w:val="24"/>
          <w:szCs w:val="24"/>
        </w:rPr>
      </w:pPr>
      <w:r>
        <w:rPr>
          <w:rFonts w:cs="Arial"/>
          <w:b/>
          <w:color w:val="D9AB16"/>
          <w:sz w:val="24"/>
          <w:szCs w:val="24"/>
        </w:rPr>
        <w:t>The Procurement Department on b</w:t>
      </w:r>
      <w:r w:rsidR="007273E6" w:rsidRPr="004B4BE6">
        <w:rPr>
          <w:rFonts w:cs="Arial"/>
          <w:b/>
          <w:color w:val="D9AB16"/>
          <w:sz w:val="24"/>
          <w:szCs w:val="24"/>
        </w:rPr>
        <w:t xml:space="preserve">ehalf of </w:t>
      </w:r>
      <w:r w:rsidR="00434B5B">
        <w:rPr>
          <w:rFonts w:cs="Arial"/>
          <w:b/>
          <w:color w:val="D9AB16"/>
          <w:sz w:val="24"/>
          <w:szCs w:val="24"/>
        </w:rPr>
        <w:t xml:space="preserve">the </w:t>
      </w:r>
      <w:proofErr w:type="spellStart"/>
      <w:r w:rsidR="00AD25A9">
        <w:rPr>
          <w:rFonts w:cs="Arial"/>
          <w:b/>
          <w:color w:val="D9AB16"/>
          <w:sz w:val="24"/>
          <w:szCs w:val="24"/>
        </w:rPr>
        <w:t>IFoA</w:t>
      </w:r>
      <w:proofErr w:type="spellEnd"/>
    </w:p>
    <w:p w:rsidR="007273E6" w:rsidRPr="004B4BE6" w:rsidRDefault="007273E6" w:rsidP="00751F7B">
      <w:pPr>
        <w:framePr w:w="9931" w:h="12916" w:hRule="exact" w:hSpace="180" w:wrap="around" w:vAnchor="page" w:hAnchor="page" w:x="526" w:y="3241"/>
        <w:spacing w:before="120" w:line="240" w:lineRule="auto"/>
        <w:jc w:val="center"/>
        <w:rPr>
          <w:rFonts w:cs="Arial"/>
          <w:b/>
          <w:color w:val="D9AB16"/>
          <w:sz w:val="24"/>
          <w:szCs w:val="24"/>
        </w:rPr>
      </w:pPr>
      <w:r w:rsidRPr="004B4BE6">
        <w:rPr>
          <w:rFonts w:cs="Arial"/>
          <w:b/>
          <w:color w:val="D9AB16"/>
          <w:sz w:val="24"/>
          <w:szCs w:val="24"/>
        </w:rPr>
        <w:t>© Institute and Faculty of Actuaries</w:t>
      </w:r>
    </w:p>
    <w:p w:rsidR="007273E6" w:rsidRPr="004B4BE6" w:rsidRDefault="007273E6" w:rsidP="00751F7B">
      <w:pPr>
        <w:framePr w:w="9931" w:h="12916" w:hRule="exact" w:hSpace="180" w:wrap="around" w:vAnchor="page" w:hAnchor="page" w:x="526" w:y="3241"/>
        <w:spacing w:before="120" w:line="240" w:lineRule="auto"/>
        <w:rPr>
          <w:rFonts w:cs="Arial"/>
          <w:color w:val="D9AB16"/>
          <w:sz w:val="44"/>
          <w:szCs w:val="44"/>
        </w:rPr>
      </w:pPr>
    </w:p>
    <w:p w:rsidR="00C040AE" w:rsidRPr="00D74CDE" w:rsidRDefault="00C040AE" w:rsidP="00D74CDE">
      <w:bookmarkStart w:id="0" w:name="_Hlt452973383"/>
      <w:bookmarkEnd w:id="0"/>
    </w:p>
    <w:p w:rsidR="005625C6" w:rsidRPr="00C905BC" w:rsidRDefault="00C040AE" w:rsidP="00C905BC">
      <w:pPr>
        <w:pStyle w:val="Heading1"/>
        <w:numPr>
          <w:ilvl w:val="0"/>
          <w:numId w:val="1"/>
        </w:numPr>
        <w:rPr>
          <w:rFonts w:ascii="Arial" w:hAnsi="Arial" w:cs="Arial"/>
          <w:color w:val="auto"/>
          <w:sz w:val="20"/>
          <w:szCs w:val="20"/>
        </w:rPr>
      </w:pPr>
      <w:bookmarkStart w:id="1" w:name="_Toc423350720"/>
      <w:r>
        <w:rPr>
          <w:rFonts w:ascii="Arial" w:hAnsi="Arial" w:cs="Arial"/>
          <w:color w:val="auto"/>
          <w:sz w:val="20"/>
          <w:szCs w:val="20"/>
        </w:rPr>
        <w:lastRenderedPageBreak/>
        <w:t>S</w:t>
      </w:r>
      <w:r w:rsidR="000E6CAE">
        <w:rPr>
          <w:rFonts w:ascii="Arial" w:hAnsi="Arial" w:cs="Arial"/>
          <w:color w:val="auto"/>
          <w:sz w:val="20"/>
          <w:szCs w:val="20"/>
        </w:rPr>
        <w:t xml:space="preserve">tructure of </w:t>
      </w:r>
      <w:r w:rsidR="0008229A">
        <w:rPr>
          <w:rFonts w:ascii="Arial" w:hAnsi="Arial" w:cs="Arial"/>
          <w:color w:val="auto"/>
          <w:sz w:val="20"/>
          <w:szCs w:val="20"/>
        </w:rPr>
        <w:t>R</w:t>
      </w:r>
      <w:r w:rsidR="000E6CAE">
        <w:rPr>
          <w:rFonts w:ascii="Arial" w:hAnsi="Arial" w:cs="Arial"/>
          <w:color w:val="auto"/>
          <w:sz w:val="20"/>
          <w:szCs w:val="20"/>
        </w:rPr>
        <w:t>equest for Information (R</w:t>
      </w:r>
      <w:r w:rsidR="0008229A">
        <w:rPr>
          <w:rFonts w:ascii="Arial" w:hAnsi="Arial" w:cs="Arial"/>
          <w:color w:val="auto"/>
          <w:sz w:val="20"/>
          <w:szCs w:val="20"/>
        </w:rPr>
        <w:t>FI</w:t>
      </w:r>
      <w:r w:rsidR="000E6CAE">
        <w:rPr>
          <w:rFonts w:ascii="Arial" w:hAnsi="Arial" w:cs="Arial"/>
          <w:color w:val="auto"/>
          <w:sz w:val="20"/>
          <w:szCs w:val="20"/>
        </w:rPr>
        <w:t>)</w:t>
      </w:r>
      <w:r w:rsidR="00C905BC">
        <w:rPr>
          <w:rFonts w:ascii="Arial" w:hAnsi="Arial" w:cs="Arial"/>
          <w:color w:val="auto"/>
          <w:sz w:val="20"/>
          <w:szCs w:val="20"/>
        </w:rPr>
        <w:t xml:space="preserve"> D</w:t>
      </w:r>
      <w:bookmarkEnd w:id="1"/>
      <w:r w:rsidR="000E6CAE">
        <w:rPr>
          <w:rFonts w:ascii="Arial" w:hAnsi="Arial" w:cs="Arial"/>
          <w:color w:val="auto"/>
          <w:sz w:val="20"/>
          <w:szCs w:val="20"/>
        </w:rPr>
        <w:t>ocument</w:t>
      </w:r>
    </w:p>
    <w:p w:rsidR="005625C6" w:rsidRPr="004B4BE6" w:rsidRDefault="005625C6" w:rsidP="005625C6">
      <w:pPr>
        <w:jc w:val="both"/>
        <w:rPr>
          <w:rFonts w:cs="Arial"/>
        </w:rPr>
      </w:pPr>
    </w:p>
    <w:p w:rsidR="005625C6" w:rsidRPr="004B4BE6" w:rsidRDefault="00D74CDE" w:rsidP="004747AE">
      <w:pPr>
        <w:ind w:left="720"/>
        <w:jc w:val="both"/>
        <w:rPr>
          <w:rFonts w:cs="Arial"/>
        </w:rPr>
      </w:pPr>
      <w:r>
        <w:rPr>
          <w:rFonts w:cs="Arial"/>
        </w:rPr>
        <w:t>This document</w:t>
      </w:r>
      <w:r w:rsidR="005625C6" w:rsidRPr="004B4BE6">
        <w:rPr>
          <w:rFonts w:cs="Arial"/>
        </w:rPr>
        <w:t xml:space="preserve"> contains the following information:</w:t>
      </w:r>
    </w:p>
    <w:p w:rsidR="005625C6" w:rsidRPr="004B4BE6" w:rsidRDefault="005625C6" w:rsidP="005625C6">
      <w:pPr>
        <w:jc w:val="both"/>
        <w:rPr>
          <w:rFonts w:cs="Arial"/>
        </w:rPr>
      </w:pPr>
    </w:p>
    <w:p w:rsidR="00B02274" w:rsidRPr="006D2DBE" w:rsidRDefault="00C905BC" w:rsidP="00B02274">
      <w:pPr>
        <w:pStyle w:val="ListParagraph"/>
        <w:numPr>
          <w:ilvl w:val="0"/>
          <w:numId w:val="2"/>
        </w:numPr>
        <w:jc w:val="both"/>
        <w:rPr>
          <w:rStyle w:val="Hyperlink"/>
          <w:rFonts w:cs="Arial"/>
          <w:color w:val="auto"/>
        </w:rPr>
      </w:pPr>
      <w:r w:rsidRPr="006D2DBE">
        <w:rPr>
          <w:rFonts w:cs="Arial"/>
        </w:rPr>
        <w:fldChar w:fldCharType="begin"/>
      </w:r>
      <w:r w:rsidRPr="006D2DBE">
        <w:rPr>
          <w:rFonts w:cs="Arial"/>
        </w:rPr>
        <w:instrText xml:space="preserve"> HYPERLINK  \l "_BACKGROUND" </w:instrText>
      </w:r>
      <w:r w:rsidRPr="006D2DBE">
        <w:rPr>
          <w:rFonts w:cs="Arial"/>
        </w:rPr>
        <w:fldChar w:fldCharType="separate"/>
      </w:r>
      <w:r w:rsidR="005625C6" w:rsidRPr="006D2DBE">
        <w:rPr>
          <w:rStyle w:val="Hyperlink"/>
          <w:rFonts w:cs="Arial"/>
          <w:color w:val="auto"/>
        </w:rPr>
        <w:t xml:space="preserve">Background </w:t>
      </w:r>
      <w:r w:rsidR="00E85F2E" w:rsidRPr="006D2DBE">
        <w:rPr>
          <w:rStyle w:val="Hyperlink"/>
          <w:rFonts w:cs="Arial"/>
          <w:color w:val="auto"/>
        </w:rPr>
        <w:t xml:space="preserve">to </w:t>
      </w:r>
      <w:proofErr w:type="spellStart"/>
      <w:r w:rsidR="00E85F2E" w:rsidRPr="006D2DBE">
        <w:rPr>
          <w:rStyle w:val="Hyperlink"/>
          <w:rFonts w:cs="Arial"/>
          <w:color w:val="auto"/>
        </w:rPr>
        <w:t>IFoA</w:t>
      </w:r>
      <w:proofErr w:type="spellEnd"/>
    </w:p>
    <w:p w:rsidR="005625C6" w:rsidRPr="006D2DBE" w:rsidRDefault="00C905BC" w:rsidP="0043112C">
      <w:pPr>
        <w:pStyle w:val="ListParagraph"/>
        <w:numPr>
          <w:ilvl w:val="0"/>
          <w:numId w:val="2"/>
        </w:numPr>
        <w:jc w:val="both"/>
        <w:rPr>
          <w:rStyle w:val="Hyperlink"/>
          <w:rFonts w:cs="Arial"/>
          <w:color w:val="auto"/>
        </w:rPr>
      </w:pPr>
      <w:r w:rsidRPr="006D2DBE">
        <w:rPr>
          <w:rFonts w:cs="Arial"/>
        </w:rPr>
        <w:fldChar w:fldCharType="end"/>
      </w:r>
      <w:r w:rsidRPr="006D2DBE">
        <w:rPr>
          <w:rFonts w:cs="Arial"/>
        </w:rPr>
        <w:fldChar w:fldCharType="begin"/>
      </w:r>
      <w:r w:rsidRPr="006D2DBE">
        <w:rPr>
          <w:rFonts w:cs="Arial"/>
        </w:rPr>
        <w:instrText xml:space="preserve"> HYPERLINK  \l "_2._PQQ_PROCESS" </w:instrText>
      </w:r>
      <w:r w:rsidRPr="006D2DBE">
        <w:rPr>
          <w:rFonts w:cs="Arial"/>
        </w:rPr>
        <w:fldChar w:fldCharType="separate"/>
      </w:r>
      <w:r w:rsidR="008E04F0" w:rsidRPr="006D2DBE">
        <w:rPr>
          <w:rStyle w:val="Hyperlink"/>
          <w:rFonts w:cs="Arial"/>
          <w:color w:val="auto"/>
        </w:rPr>
        <w:t>RFI</w:t>
      </w:r>
      <w:r w:rsidR="00C21A5E" w:rsidRPr="006D2DBE">
        <w:rPr>
          <w:rStyle w:val="Hyperlink"/>
          <w:rFonts w:cs="Arial"/>
          <w:color w:val="auto"/>
        </w:rPr>
        <w:t xml:space="preserve"> </w:t>
      </w:r>
      <w:r w:rsidR="005625C6" w:rsidRPr="006D2DBE">
        <w:rPr>
          <w:rStyle w:val="Hyperlink"/>
          <w:rFonts w:cs="Arial"/>
          <w:color w:val="auto"/>
        </w:rPr>
        <w:t>P</w:t>
      </w:r>
      <w:r w:rsidR="00161CAC" w:rsidRPr="006D2DBE">
        <w:rPr>
          <w:rStyle w:val="Hyperlink"/>
          <w:rFonts w:cs="Arial"/>
          <w:color w:val="auto"/>
        </w:rPr>
        <w:t>ro</w:t>
      </w:r>
      <w:r w:rsidR="00161CAC" w:rsidRPr="006D2DBE">
        <w:rPr>
          <w:rStyle w:val="Hyperlink"/>
          <w:rFonts w:cs="Arial"/>
          <w:color w:val="auto"/>
        </w:rPr>
        <w:t>c</w:t>
      </w:r>
      <w:r w:rsidR="00161CAC" w:rsidRPr="006D2DBE">
        <w:rPr>
          <w:rStyle w:val="Hyperlink"/>
          <w:rFonts w:cs="Arial"/>
          <w:color w:val="auto"/>
        </w:rPr>
        <w:t>ess</w:t>
      </w:r>
    </w:p>
    <w:p w:rsidR="00B02274" w:rsidRPr="006D2DBE" w:rsidRDefault="00C905BC" w:rsidP="00B02274">
      <w:pPr>
        <w:pStyle w:val="ListParagraph"/>
        <w:numPr>
          <w:ilvl w:val="0"/>
          <w:numId w:val="2"/>
        </w:numPr>
        <w:jc w:val="both"/>
        <w:rPr>
          <w:rFonts w:cs="Arial"/>
        </w:rPr>
      </w:pPr>
      <w:r w:rsidRPr="006D2DBE">
        <w:rPr>
          <w:rFonts w:cs="Arial"/>
        </w:rPr>
        <w:fldChar w:fldCharType="end"/>
      </w:r>
      <w:hyperlink w:anchor="_PQQ_CONDITIONS" w:history="1">
        <w:r w:rsidR="008E04F0" w:rsidRPr="006D2DBE">
          <w:rPr>
            <w:rStyle w:val="Hyperlink"/>
            <w:rFonts w:cs="Arial"/>
            <w:color w:val="auto"/>
          </w:rPr>
          <w:t>RFI</w:t>
        </w:r>
        <w:r w:rsidR="00B02274" w:rsidRPr="006D2DBE">
          <w:rPr>
            <w:rStyle w:val="Hyperlink"/>
            <w:rFonts w:cs="Arial"/>
            <w:color w:val="auto"/>
          </w:rPr>
          <w:t xml:space="preserve"> Conditions</w:t>
        </w:r>
      </w:hyperlink>
      <w:r w:rsidR="00B02274" w:rsidRPr="006D2DBE">
        <w:rPr>
          <w:rStyle w:val="Hyperlink"/>
          <w:rFonts w:cs="Arial"/>
          <w:color w:val="auto"/>
        </w:rPr>
        <w:t xml:space="preserve"> </w:t>
      </w:r>
    </w:p>
    <w:p w:rsidR="00486F10" w:rsidRPr="006D2DBE" w:rsidRDefault="00C905BC" w:rsidP="00486F10">
      <w:pPr>
        <w:pStyle w:val="ListParagraph"/>
        <w:numPr>
          <w:ilvl w:val="0"/>
          <w:numId w:val="2"/>
        </w:numPr>
        <w:jc w:val="both"/>
        <w:rPr>
          <w:rStyle w:val="Hyperlink"/>
          <w:rFonts w:cs="Arial"/>
          <w:color w:val="auto"/>
        </w:rPr>
      </w:pPr>
      <w:r w:rsidRPr="006D2DBE">
        <w:rPr>
          <w:rFonts w:cs="Arial"/>
        </w:rPr>
        <w:fldChar w:fldCharType="begin"/>
      </w:r>
      <w:r w:rsidRPr="006D2DBE">
        <w:rPr>
          <w:rFonts w:cs="Arial"/>
        </w:rPr>
        <w:instrText xml:space="preserve"> HYPERLINK  \l "_COMPLETION_AND_SUBMISSION" </w:instrText>
      </w:r>
      <w:r w:rsidRPr="006D2DBE">
        <w:rPr>
          <w:rFonts w:cs="Arial"/>
        </w:rPr>
        <w:fldChar w:fldCharType="separate"/>
      </w:r>
      <w:r w:rsidR="00916633" w:rsidRPr="006D2DBE">
        <w:rPr>
          <w:rStyle w:val="Hyperlink"/>
          <w:rFonts w:cs="Arial"/>
          <w:color w:val="auto"/>
        </w:rPr>
        <w:t>Completion and Submission Requirem</w:t>
      </w:r>
      <w:r w:rsidR="00916633" w:rsidRPr="006D2DBE">
        <w:rPr>
          <w:rStyle w:val="Hyperlink"/>
          <w:rFonts w:cs="Arial"/>
          <w:color w:val="auto"/>
        </w:rPr>
        <w:t>e</w:t>
      </w:r>
      <w:r w:rsidR="00916633" w:rsidRPr="006D2DBE">
        <w:rPr>
          <w:rStyle w:val="Hyperlink"/>
          <w:rFonts w:cs="Arial"/>
          <w:color w:val="auto"/>
        </w:rPr>
        <w:t>nts;</w:t>
      </w:r>
    </w:p>
    <w:p w:rsidR="006F5542" w:rsidRPr="006D2DBE" w:rsidRDefault="00C905BC" w:rsidP="00486F10">
      <w:pPr>
        <w:pStyle w:val="ListParagraph"/>
        <w:numPr>
          <w:ilvl w:val="0"/>
          <w:numId w:val="2"/>
        </w:numPr>
        <w:jc w:val="both"/>
        <w:rPr>
          <w:rFonts w:cs="Arial"/>
        </w:rPr>
      </w:pPr>
      <w:r w:rsidRPr="006D2DBE">
        <w:rPr>
          <w:rFonts w:cs="Arial"/>
        </w:rPr>
        <w:fldChar w:fldCharType="end"/>
      </w:r>
      <w:hyperlink w:anchor="_APPENDIX_2:_PQQ" w:history="1">
        <w:r w:rsidR="00554D40" w:rsidRPr="006D2DBE">
          <w:rPr>
            <w:rStyle w:val="Hyperlink"/>
            <w:rFonts w:cs="Arial"/>
            <w:color w:val="auto"/>
          </w:rPr>
          <w:t>APPEND</w:t>
        </w:r>
        <w:r w:rsidR="00554D40" w:rsidRPr="006D2DBE">
          <w:rPr>
            <w:rStyle w:val="Hyperlink"/>
            <w:rFonts w:cs="Arial"/>
            <w:color w:val="auto"/>
          </w:rPr>
          <w:t>I</w:t>
        </w:r>
        <w:r w:rsidR="00554D40" w:rsidRPr="006D2DBE">
          <w:rPr>
            <w:rStyle w:val="Hyperlink"/>
            <w:rFonts w:cs="Arial"/>
            <w:color w:val="auto"/>
          </w:rPr>
          <w:t>X 1:</w:t>
        </w:r>
      </w:hyperlink>
      <w:r w:rsidR="006F5542" w:rsidRPr="006D2DBE">
        <w:rPr>
          <w:rStyle w:val="Hyperlink"/>
          <w:rFonts w:cs="Arial"/>
          <w:color w:val="auto"/>
        </w:rPr>
        <w:t xml:space="preserve"> </w:t>
      </w:r>
      <w:r w:rsidR="00554D40" w:rsidRPr="006D2DBE">
        <w:rPr>
          <w:rFonts w:cs="Arial"/>
          <w:szCs w:val="20"/>
        </w:rPr>
        <w:t>RFI</w:t>
      </w:r>
      <w:r w:rsidR="006F5542" w:rsidRPr="006D2DBE">
        <w:rPr>
          <w:rFonts w:cs="Arial"/>
          <w:szCs w:val="20"/>
        </w:rPr>
        <w:t xml:space="preserve"> Criteria Questions</w:t>
      </w:r>
    </w:p>
    <w:p w:rsidR="00751F7B" w:rsidRPr="00751F7B" w:rsidRDefault="0000103E" w:rsidP="00751F7B">
      <w:pPr>
        <w:pStyle w:val="ListParagraph"/>
        <w:numPr>
          <w:ilvl w:val="0"/>
          <w:numId w:val="2"/>
        </w:numPr>
        <w:jc w:val="both"/>
        <w:rPr>
          <w:rFonts w:cs="Arial"/>
        </w:rPr>
      </w:pPr>
      <w:hyperlink w:anchor="_APPENDIX_2_–" w:history="1">
        <w:r w:rsidR="00EC0F2A" w:rsidRPr="006D2DBE">
          <w:rPr>
            <w:rStyle w:val="Hyperlink"/>
            <w:rFonts w:cs="Arial"/>
            <w:color w:val="auto"/>
            <w:szCs w:val="20"/>
          </w:rPr>
          <w:t>APPENDIX 2:</w:t>
        </w:r>
      </w:hyperlink>
      <w:r w:rsidR="00751F7B" w:rsidRPr="00751F7B">
        <w:rPr>
          <w:rFonts w:cs="Arial"/>
          <w:szCs w:val="20"/>
        </w:rPr>
        <w:t xml:space="preserve"> Specification </w:t>
      </w:r>
    </w:p>
    <w:p w:rsidR="00486F10" w:rsidRPr="000F5CC5" w:rsidRDefault="00486F10" w:rsidP="00751F7B">
      <w:pPr>
        <w:pStyle w:val="ListParagraph"/>
        <w:ind w:left="1080"/>
        <w:rPr>
          <w:rFonts w:cs="Arial"/>
        </w:rPr>
      </w:pPr>
    </w:p>
    <w:p w:rsidR="00916633" w:rsidRPr="004B4BE6" w:rsidRDefault="000F5CC5" w:rsidP="00916633">
      <w:pPr>
        <w:pStyle w:val="ListParagraph"/>
        <w:ind w:left="1080"/>
        <w:jc w:val="both"/>
        <w:rPr>
          <w:rFonts w:cs="Arial"/>
        </w:rPr>
      </w:pPr>
      <w:r>
        <w:rPr>
          <w:rFonts w:cs="Arial"/>
        </w:rPr>
        <w:t xml:space="preserve"> </w:t>
      </w:r>
    </w:p>
    <w:p w:rsidR="001E529A" w:rsidRPr="004B4BE6" w:rsidRDefault="001E529A" w:rsidP="001E529A">
      <w:pPr>
        <w:jc w:val="both"/>
        <w:rPr>
          <w:rFonts w:cs="Arial"/>
        </w:rPr>
      </w:pPr>
    </w:p>
    <w:p w:rsidR="004D641C" w:rsidRPr="004B4BE6" w:rsidRDefault="004D641C" w:rsidP="00AB4E15">
      <w:pPr>
        <w:jc w:val="both"/>
        <w:rPr>
          <w:rFonts w:cs="Arial"/>
        </w:rPr>
        <w:sectPr w:rsidR="004D641C" w:rsidRPr="004B4BE6" w:rsidSect="00774672">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D641C" w:rsidRPr="004B4BE6" w:rsidRDefault="004D641C" w:rsidP="0043112C">
      <w:pPr>
        <w:pStyle w:val="Heading1"/>
        <w:numPr>
          <w:ilvl w:val="0"/>
          <w:numId w:val="1"/>
        </w:numPr>
        <w:rPr>
          <w:rFonts w:ascii="Arial" w:hAnsi="Arial" w:cs="Arial"/>
          <w:color w:val="auto"/>
          <w:sz w:val="20"/>
          <w:szCs w:val="20"/>
        </w:rPr>
      </w:pPr>
      <w:bookmarkStart w:id="2" w:name="_BACKGROUND"/>
      <w:bookmarkStart w:id="3" w:name="_Toc423350721"/>
      <w:bookmarkEnd w:id="2"/>
      <w:r w:rsidRPr="004B4BE6">
        <w:rPr>
          <w:rFonts w:ascii="Arial" w:hAnsi="Arial" w:cs="Arial"/>
          <w:color w:val="auto"/>
          <w:sz w:val="20"/>
          <w:szCs w:val="20"/>
        </w:rPr>
        <w:lastRenderedPageBreak/>
        <w:t>BACKGROUND</w:t>
      </w:r>
      <w:bookmarkEnd w:id="3"/>
    </w:p>
    <w:p w:rsidR="004D641C" w:rsidRPr="004B4BE6" w:rsidRDefault="004D641C" w:rsidP="004D641C">
      <w:pPr>
        <w:rPr>
          <w:rFonts w:cs="Arial"/>
        </w:rPr>
      </w:pPr>
    </w:p>
    <w:p w:rsidR="004D641C" w:rsidRPr="004B4BE6" w:rsidRDefault="00594BC6" w:rsidP="0043112C">
      <w:pPr>
        <w:pStyle w:val="ListParagraph"/>
        <w:numPr>
          <w:ilvl w:val="1"/>
          <w:numId w:val="1"/>
        </w:numPr>
        <w:rPr>
          <w:rFonts w:cs="Arial"/>
          <w:i/>
        </w:rPr>
      </w:pPr>
      <w:r w:rsidRPr="004B4BE6">
        <w:rPr>
          <w:rFonts w:cs="Arial"/>
          <w:b/>
        </w:rPr>
        <w:t xml:space="preserve">The </w:t>
      </w:r>
      <w:proofErr w:type="spellStart"/>
      <w:r w:rsidRPr="004B4BE6">
        <w:rPr>
          <w:rFonts w:cs="Arial"/>
          <w:b/>
        </w:rPr>
        <w:t>IFoA</w:t>
      </w:r>
      <w:proofErr w:type="spellEnd"/>
    </w:p>
    <w:p w:rsidR="00E767E9" w:rsidRPr="004B4BE6" w:rsidRDefault="00E767E9" w:rsidP="00E767E9">
      <w:pPr>
        <w:pStyle w:val="Heading2"/>
        <w:rPr>
          <w:rFonts w:ascii="Arial" w:hAnsi="Arial" w:cs="Arial"/>
          <w:sz w:val="20"/>
          <w:szCs w:val="20"/>
        </w:rPr>
      </w:pPr>
      <w:bookmarkStart w:id="4" w:name="_Toc465433295"/>
      <w:r w:rsidRPr="004B4BE6">
        <w:rPr>
          <w:rFonts w:ascii="Arial" w:hAnsi="Arial" w:cs="Arial"/>
          <w:sz w:val="20"/>
          <w:szCs w:val="20"/>
        </w:rPr>
        <w:t xml:space="preserve">The </w:t>
      </w:r>
      <w:proofErr w:type="spellStart"/>
      <w:r w:rsidRPr="004B4BE6">
        <w:rPr>
          <w:rFonts w:ascii="Arial" w:hAnsi="Arial" w:cs="Arial"/>
          <w:sz w:val="20"/>
          <w:szCs w:val="20"/>
        </w:rPr>
        <w:t>IFoA</w:t>
      </w:r>
      <w:bookmarkEnd w:id="4"/>
      <w:proofErr w:type="spellEnd"/>
      <w:r w:rsidRPr="004B4BE6">
        <w:rPr>
          <w:rFonts w:ascii="Arial" w:hAnsi="Arial" w:cs="Arial"/>
          <w:sz w:val="20"/>
          <w:szCs w:val="20"/>
        </w:rPr>
        <w:t xml:space="preserve"> </w:t>
      </w:r>
    </w:p>
    <w:p w:rsidR="00E767E9" w:rsidRPr="004B4BE6" w:rsidRDefault="00E767E9" w:rsidP="00E767E9">
      <w:pPr>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is a professional body repre</w:t>
      </w:r>
      <w:r w:rsidR="00341CF4">
        <w:rPr>
          <w:rFonts w:cs="Arial"/>
        </w:rPr>
        <w:t>senting the interests of over 30</w:t>
      </w:r>
      <w:r w:rsidRPr="004B4BE6">
        <w:rPr>
          <w:rFonts w:cs="Arial"/>
        </w:rPr>
        <w:t>,000</w:t>
      </w:r>
      <w:r>
        <w:rPr>
          <w:rFonts w:cs="Arial"/>
        </w:rPr>
        <w:t>+</w:t>
      </w:r>
      <w:r w:rsidRPr="004B4BE6">
        <w:rPr>
          <w:rFonts w:cs="Arial"/>
        </w:rPr>
        <w:t xml:space="preserve"> actuaries (our members) based in the United Kingdom and overseas.  Actuaries provide commercial, financial and prudential advice on the management of assets and liabilities – especially where long-term management and planning are critical factors.  The expertise of actuaries is widely recognised by Governments, business and other professionals reflecting the major role actuaries play in finance related legislation.</w:t>
      </w:r>
    </w:p>
    <w:p w:rsidR="00E767E9" w:rsidRPr="004B4BE6" w:rsidRDefault="00E767E9" w:rsidP="00E767E9">
      <w:pPr>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employs approximately 160 members of staff based in 6 divisions:</w:t>
      </w:r>
      <w:r>
        <w:rPr>
          <w:rFonts w:cs="Arial"/>
        </w:rPr>
        <w:t xml:space="preserve"> Office of the Chief Executive, </w:t>
      </w:r>
      <w:r w:rsidRPr="004B4BE6">
        <w:rPr>
          <w:rFonts w:cs="Arial"/>
        </w:rPr>
        <w:t>Operations, E</w:t>
      </w:r>
      <w:r>
        <w:rPr>
          <w:rFonts w:cs="Arial"/>
        </w:rPr>
        <w:t>ngagement &amp; Learning</w:t>
      </w:r>
      <w:r w:rsidRPr="004B4BE6">
        <w:rPr>
          <w:rFonts w:cs="Arial"/>
        </w:rPr>
        <w:t>, Public Affairs</w:t>
      </w:r>
      <w:r>
        <w:rPr>
          <w:rFonts w:cs="Arial"/>
        </w:rPr>
        <w:t xml:space="preserve"> &amp; Research</w:t>
      </w:r>
      <w:r w:rsidRPr="004B4BE6">
        <w:rPr>
          <w:rFonts w:cs="Arial"/>
        </w:rPr>
        <w:t xml:space="preserve"> and General Counsel across 6 sites in Edinburgh, London, Oxford, Singapore, China and Hong Kong. </w:t>
      </w:r>
    </w:p>
    <w:p w:rsidR="00E767E9" w:rsidRPr="004B4BE6" w:rsidRDefault="00E767E9" w:rsidP="00E767E9">
      <w:pPr>
        <w:rPr>
          <w:rFonts w:cs="Arial"/>
        </w:rPr>
      </w:pPr>
    </w:p>
    <w:p w:rsidR="00E767E9" w:rsidRPr="004B4BE6" w:rsidRDefault="00E767E9" w:rsidP="00E767E9">
      <w:pPr>
        <w:pStyle w:val="Heading2"/>
        <w:rPr>
          <w:rFonts w:ascii="Arial" w:hAnsi="Arial" w:cs="Arial"/>
          <w:i/>
          <w:sz w:val="20"/>
          <w:szCs w:val="20"/>
        </w:rPr>
      </w:pPr>
      <w:bookmarkStart w:id="5" w:name="_Toc465433296"/>
      <w:r w:rsidRPr="004B4BE6">
        <w:rPr>
          <w:rFonts w:ascii="Arial" w:hAnsi="Arial" w:cs="Arial"/>
          <w:sz w:val="20"/>
          <w:szCs w:val="20"/>
        </w:rPr>
        <w:t>The role of actuaries</w:t>
      </w:r>
      <w:bookmarkEnd w:id="5"/>
    </w:p>
    <w:p w:rsidR="00E767E9" w:rsidRDefault="00E767E9" w:rsidP="00E767E9">
      <w:pPr>
        <w:jc w:val="both"/>
        <w:rPr>
          <w:rFonts w:cs="Arial"/>
          <w:szCs w:val="20"/>
        </w:rPr>
      </w:pPr>
      <w:r w:rsidRPr="004B4BE6">
        <w:rPr>
          <w:rFonts w:cs="Arial"/>
          <w:szCs w:val="20"/>
        </w:rPr>
        <w:t>Actuaries provide commercial, financial and prudential advice on the management of a business’s assets and liabilities, especially where long term management and planning are critical to the success of any business venture. They also advise on social and public interest issues.</w:t>
      </w:r>
    </w:p>
    <w:p w:rsidR="00E767E9" w:rsidRPr="004B4BE6" w:rsidRDefault="00E767E9" w:rsidP="00E767E9">
      <w:pPr>
        <w:jc w:val="both"/>
        <w:rPr>
          <w:rFonts w:cs="Arial"/>
          <w:szCs w:val="20"/>
        </w:rPr>
      </w:pPr>
    </w:p>
    <w:p w:rsidR="00E767E9" w:rsidRDefault="00E767E9" w:rsidP="00E767E9">
      <w:pPr>
        <w:jc w:val="both"/>
        <w:rPr>
          <w:rFonts w:cs="Arial"/>
          <w:szCs w:val="20"/>
        </w:rPr>
      </w:pPr>
      <w:r w:rsidRPr="004B4BE6">
        <w:rPr>
          <w:rFonts w:cs="Arial"/>
          <w:szCs w:val="20"/>
        </w:rPr>
        <w:t xml:space="preserve">As members of the </w:t>
      </w:r>
      <w:proofErr w:type="spellStart"/>
      <w:r w:rsidRPr="004B4BE6">
        <w:rPr>
          <w:rFonts w:cs="Arial"/>
          <w:szCs w:val="20"/>
        </w:rPr>
        <w:t>IFoA</w:t>
      </w:r>
      <w:proofErr w:type="spellEnd"/>
      <w:r w:rsidRPr="004B4BE6">
        <w:rPr>
          <w:rFonts w:cs="Arial"/>
          <w:szCs w:val="20"/>
        </w:rPr>
        <w:t>, actuaries may have a statutory role in the supervision of pension funds and life insurance companies. They also have a statutory role to provide actuarial opinions for managing agents at Lloyd’s. These are also the areas in which the quantitative work done by actuaries has rarely, if ever,</w:t>
      </w:r>
      <w:r>
        <w:rPr>
          <w:rFonts w:cs="Arial"/>
          <w:szCs w:val="20"/>
        </w:rPr>
        <w:t xml:space="preserve"> faced competition from others.</w:t>
      </w:r>
    </w:p>
    <w:p w:rsidR="00E767E9" w:rsidRPr="004B4BE6" w:rsidRDefault="00E767E9" w:rsidP="00E767E9">
      <w:pPr>
        <w:jc w:val="both"/>
        <w:rPr>
          <w:rFonts w:cs="Arial"/>
          <w:szCs w:val="20"/>
        </w:rPr>
      </w:pPr>
    </w:p>
    <w:p w:rsidR="00E767E9" w:rsidRPr="004B4BE6" w:rsidRDefault="00E767E9" w:rsidP="00E767E9">
      <w:pPr>
        <w:jc w:val="both"/>
        <w:rPr>
          <w:rFonts w:cs="Arial"/>
          <w:szCs w:val="20"/>
        </w:rPr>
      </w:pPr>
      <w:r w:rsidRPr="004B4BE6">
        <w:rPr>
          <w:rFonts w:cs="Arial"/>
          <w:szCs w:val="20"/>
        </w:rPr>
        <w:t xml:space="preserve">The relationship between assets and liabilities – the need for capital and whether it is being invested appropriately to the liabilities taken on – is an integral part of the actuary’s work. Although this aspect of financial management is not reserved to actuaries, very few people outside the profession compete with actuaries in this area. Actuaries also work as investment managers, analysts and advisers, competing with individuals from other disciplines. </w:t>
      </w:r>
    </w:p>
    <w:p w:rsidR="00E767E9" w:rsidRPr="004B4BE6" w:rsidRDefault="00E767E9" w:rsidP="00E767E9">
      <w:pPr>
        <w:jc w:val="both"/>
        <w:rPr>
          <w:rFonts w:cs="Arial"/>
          <w:szCs w:val="20"/>
        </w:rPr>
      </w:pPr>
    </w:p>
    <w:p w:rsidR="00E767E9" w:rsidRPr="004B4BE6" w:rsidRDefault="00E767E9" w:rsidP="00E767E9">
      <w:pPr>
        <w:pStyle w:val="Heading2"/>
        <w:spacing w:before="180"/>
        <w:rPr>
          <w:rFonts w:ascii="Arial" w:hAnsi="Arial" w:cs="Arial"/>
          <w:i/>
          <w:sz w:val="20"/>
          <w:szCs w:val="20"/>
        </w:rPr>
      </w:pPr>
      <w:bookmarkStart w:id="6" w:name="_Toc465433297"/>
      <w:r>
        <w:rPr>
          <w:rFonts w:ascii="Arial" w:hAnsi="Arial" w:cs="Arial"/>
          <w:sz w:val="20"/>
          <w:szCs w:val="20"/>
        </w:rPr>
        <w:t xml:space="preserve">The </w:t>
      </w:r>
      <w:proofErr w:type="spellStart"/>
      <w:r>
        <w:rPr>
          <w:rFonts w:ascii="Arial" w:hAnsi="Arial" w:cs="Arial"/>
          <w:sz w:val="20"/>
          <w:szCs w:val="20"/>
        </w:rPr>
        <w:t>IFoA</w:t>
      </w:r>
      <w:bookmarkEnd w:id="6"/>
      <w:proofErr w:type="spellEnd"/>
    </w:p>
    <w:p w:rsidR="00E767E9" w:rsidRDefault="00E767E9" w:rsidP="00E767E9">
      <w:pPr>
        <w:jc w:val="both"/>
        <w:rPr>
          <w:rFonts w:cs="Arial"/>
          <w:szCs w:val="20"/>
        </w:rPr>
      </w:pPr>
      <w:r w:rsidRPr="004B4BE6">
        <w:rPr>
          <w:rFonts w:cs="Arial"/>
          <w:szCs w:val="20"/>
        </w:rPr>
        <w:t xml:space="preserve">The </w:t>
      </w:r>
      <w:proofErr w:type="spellStart"/>
      <w:r w:rsidRPr="004B4BE6">
        <w:rPr>
          <w:rFonts w:cs="Arial"/>
          <w:szCs w:val="20"/>
        </w:rPr>
        <w:t>IFoA</w:t>
      </w:r>
      <w:proofErr w:type="spellEnd"/>
      <w:r w:rsidRPr="004B4BE6">
        <w:rPr>
          <w:rFonts w:cs="Arial"/>
          <w:szCs w:val="20"/>
        </w:rPr>
        <w:t xml:space="preserve"> is the only UK chartered professional body that educates, develops and regulates actuaries both in the UK and internati</w:t>
      </w:r>
      <w:r>
        <w:rPr>
          <w:rFonts w:cs="Arial"/>
          <w:szCs w:val="20"/>
        </w:rPr>
        <w:t>onally. In accordance with our R</w:t>
      </w:r>
      <w:r w:rsidRPr="004B4BE6">
        <w:rPr>
          <w:rFonts w:cs="Arial"/>
          <w:szCs w:val="20"/>
        </w:rPr>
        <w:t xml:space="preserve">oyal </w:t>
      </w:r>
      <w:r>
        <w:rPr>
          <w:rFonts w:cs="Arial"/>
          <w:szCs w:val="20"/>
        </w:rPr>
        <w:t>C</w:t>
      </w:r>
      <w:r w:rsidRPr="004B4BE6">
        <w:rPr>
          <w:rFonts w:cs="Arial"/>
          <w:szCs w:val="20"/>
        </w:rPr>
        <w:t>harter, we aim to further actuarial science and to serve the public interest</w:t>
      </w:r>
      <w:r>
        <w:rPr>
          <w:rFonts w:cs="Arial"/>
          <w:szCs w:val="20"/>
        </w:rPr>
        <w:t>. Our membership is just over 28</w:t>
      </w:r>
      <w:r w:rsidRPr="004B4BE6">
        <w:rPr>
          <w:rFonts w:cs="Arial"/>
          <w:szCs w:val="20"/>
        </w:rPr>
        <w:t xml:space="preserve">,000 of which over </w:t>
      </w:r>
      <w:r w:rsidRPr="001B3BDD">
        <w:rPr>
          <w:rFonts w:cs="Arial"/>
          <w:szCs w:val="20"/>
        </w:rPr>
        <w:t>40%</w:t>
      </w:r>
      <w:r w:rsidRPr="004B4BE6">
        <w:rPr>
          <w:rFonts w:cs="Arial"/>
          <w:szCs w:val="20"/>
        </w:rPr>
        <w:t xml:space="preserve"> of members are based overseas and 70% are under the age of 40 years.</w:t>
      </w:r>
      <w:r>
        <w:rPr>
          <w:rFonts w:cs="Arial"/>
          <w:szCs w:val="20"/>
        </w:rPr>
        <w:t xml:space="preserve"> Key growth areas are China,</w:t>
      </w:r>
      <w:r w:rsidRPr="004B4BE6">
        <w:rPr>
          <w:rFonts w:cs="Arial"/>
          <w:szCs w:val="20"/>
        </w:rPr>
        <w:t xml:space="preserve"> SE Asia, India, Africa and latterly, the Gulf. Our core undertaking to our members is to provide equivalence of service to all m</w:t>
      </w:r>
      <w:r>
        <w:rPr>
          <w:rFonts w:cs="Arial"/>
          <w:szCs w:val="20"/>
        </w:rPr>
        <w:t>embers no matter where they are based.</w:t>
      </w:r>
    </w:p>
    <w:p w:rsidR="00E767E9" w:rsidRPr="004B4BE6" w:rsidRDefault="00E767E9" w:rsidP="00E767E9">
      <w:pPr>
        <w:jc w:val="both"/>
        <w:rPr>
          <w:rFonts w:cs="Arial"/>
          <w:szCs w:val="20"/>
        </w:rPr>
      </w:pPr>
    </w:p>
    <w:p w:rsidR="00E767E9" w:rsidRPr="004B4BE6" w:rsidRDefault="00E767E9" w:rsidP="00E767E9">
      <w:pPr>
        <w:jc w:val="both"/>
        <w:rPr>
          <w:rFonts w:cs="Arial"/>
          <w:szCs w:val="20"/>
        </w:rPr>
      </w:pPr>
      <w:r w:rsidRPr="004B4BE6">
        <w:rPr>
          <w:rFonts w:cs="Arial"/>
          <w:szCs w:val="20"/>
        </w:rPr>
        <w:t xml:space="preserve">Like most professional bodies, the </w:t>
      </w:r>
      <w:proofErr w:type="spellStart"/>
      <w:r w:rsidRPr="004B4BE6">
        <w:rPr>
          <w:rFonts w:cs="Arial"/>
          <w:szCs w:val="20"/>
        </w:rPr>
        <w:t>IFoA</w:t>
      </w:r>
      <w:proofErr w:type="spellEnd"/>
      <w:r w:rsidRPr="004B4BE6">
        <w:rPr>
          <w:rFonts w:cs="Arial"/>
          <w:szCs w:val="20"/>
        </w:rPr>
        <w:t xml:space="preserve"> has the twin roles of </w:t>
      </w:r>
      <w:r w:rsidRPr="004B4BE6">
        <w:rPr>
          <w:rFonts w:cs="Arial"/>
          <w:iCs/>
          <w:szCs w:val="20"/>
        </w:rPr>
        <w:t>representing</w:t>
      </w:r>
      <w:r w:rsidRPr="004B4BE6">
        <w:rPr>
          <w:rFonts w:cs="Arial"/>
          <w:szCs w:val="20"/>
        </w:rPr>
        <w:t xml:space="preserve"> members to external stakeholders and </w:t>
      </w:r>
      <w:r w:rsidRPr="004B4BE6">
        <w:rPr>
          <w:rFonts w:cs="Arial"/>
          <w:iCs/>
          <w:szCs w:val="20"/>
        </w:rPr>
        <w:t>regulating</w:t>
      </w:r>
      <w:r w:rsidRPr="004B4BE6">
        <w:rPr>
          <w:rFonts w:cs="Arial"/>
          <w:szCs w:val="20"/>
        </w:rPr>
        <w:t xml:space="preserve"> members for the benefit of the outside world. Key features of our work include:</w:t>
      </w:r>
    </w:p>
    <w:p w:rsidR="00E767E9" w:rsidRPr="004B4BE6" w:rsidRDefault="00E767E9" w:rsidP="00E767E9">
      <w:pPr>
        <w:ind w:left="284" w:hanging="284"/>
        <w:rPr>
          <w:rFonts w:cs="Arial"/>
          <w:szCs w:val="20"/>
        </w:rPr>
      </w:pPr>
      <w:r w:rsidRPr="004B4BE6">
        <w:rPr>
          <w:rFonts w:cs="Arial"/>
          <w:szCs w:val="20"/>
        </w:rPr>
        <w:sym w:font="Symbol" w:char="00B7"/>
      </w:r>
      <w:r w:rsidRPr="004B4BE6">
        <w:rPr>
          <w:rFonts w:cs="Arial"/>
          <w:szCs w:val="20"/>
        </w:rPr>
        <w:tab/>
      </w:r>
      <w:r w:rsidRPr="004B4BE6">
        <w:rPr>
          <w:rFonts w:cs="Arial"/>
          <w:iCs/>
          <w:szCs w:val="20"/>
        </w:rPr>
        <w:t xml:space="preserve">Regulation </w:t>
      </w:r>
      <w:r w:rsidRPr="004B4BE6">
        <w:rPr>
          <w:rFonts w:cs="Arial"/>
          <w:szCs w:val="20"/>
        </w:rPr>
        <w:t>of members in terms of ethical standards</w:t>
      </w:r>
    </w:p>
    <w:p w:rsidR="00E767E9" w:rsidRPr="004B4BE6" w:rsidRDefault="00E767E9" w:rsidP="00E767E9">
      <w:pPr>
        <w:ind w:left="284" w:hanging="284"/>
        <w:rPr>
          <w:rFonts w:cs="Arial"/>
          <w:szCs w:val="20"/>
        </w:rPr>
      </w:pPr>
      <w:r w:rsidRPr="004B4BE6">
        <w:rPr>
          <w:rFonts w:cs="Arial"/>
          <w:szCs w:val="20"/>
        </w:rPr>
        <w:sym w:font="Symbol" w:char="00B7"/>
      </w:r>
      <w:r w:rsidRPr="004B4BE6">
        <w:rPr>
          <w:rFonts w:cs="Arial"/>
          <w:szCs w:val="20"/>
        </w:rPr>
        <w:tab/>
      </w:r>
      <w:r w:rsidRPr="004B4BE6">
        <w:rPr>
          <w:rFonts w:cs="Arial"/>
          <w:iCs/>
          <w:szCs w:val="20"/>
        </w:rPr>
        <w:t>Education</w:t>
      </w:r>
      <w:r w:rsidRPr="004B4BE6">
        <w:rPr>
          <w:rFonts w:cs="Arial"/>
          <w:szCs w:val="20"/>
        </w:rPr>
        <w:t xml:space="preserve"> of new entrants who wish to become actuaries and provision of </w:t>
      </w:r>
      <w:r w:rsidRPr="004B4BE6">
        <w:rPr>
          <w:rFonts w:cs="Arial"/>
          <w:iCs/>
          <w:szCs w:val="20"/>
        </w:rPr>
        <w:t>continuing professional development</w:t>
      </w:r>
      <w:r w:rsidRPr="004B4BE6">
        <w:rPr>
          <w:rFonts w:cs="Arial"/>
          <w:szCs w:val="20"/>
        </w:rPr>
        <w:t xml:space="preserve"> for existing actuaries</w:t>
      </w:r>
    </w:p>
    <w:p w:rsidR="00E767E9" w:rsidRPr="004B4BE6" w:rsidRDefault="00E767E9" w:rsidP="00E767E9">
      <w:pPr>
        <w:ind w:left="284" w:hanging="284"/>
        <w:rPr>
          <w:rFonts w:cs="Arial"/>
          <w:szCs w:val="20"/>
        </w:rPr>
      </w:pPr>
      <w:r w:rsidRPr="004B4BE6">
        <w:rPr>
          <w:rFonts w:cs="Arial"/>
          <w:szCs w:val="20"/>
        </w:rPr>
        <w:sym w:font="Symbol" w:char="00B7"/>
      </w:r>
      <w:r w:rsidRPr="004B4BE6">
        <w:rPr>
          <w:rFonts w:cs="Arial"/>
          <w:szCs w:val="20"/>
        </w:rPr>
        <w:tab/>
      </w:r>
      <w:r w:rsidRPr="004B4BE6">
        <w:rPr>
          <w:rFonts w:cs="Arial"/>
          <w:iCs/>
          <w:szCs w:val="20"/>
        </w:rPr>
        <w:t xml:space="preserve">Co-operation </w:t>
      </w:r>
      <w:r w:rsidRPr="004B4BE6">
        <w:rPr>
          <w:rFonts w:cs="Arial"/>
          <w:szCs w:val="20"/>
        </w:rPr>
        <w:t xml:space="preserve">with employers, business, government, regulators and other professions </w:t>
      </w:r>
    </w:p>
    <w:p w:rsidR="00E767E9" w:rsidRPr="004B4BE6" w:rsidRDefault="00E767E9" w:rsidP="00E767E9">
      <w:pPr>
        <w:ind w:left="284" w:hanging="284"/>
        <w:rPr>
          <w:rFonts w:cs="Arial"/>
          <w:szCs w:val="20"/>
        </w:rPr>
      </w:pPr>
      <w:r w:rsidRPr="004B4BE6">
        <w:rPr>
          <w:rFonts w:cs="Arial"/>
          <w:szCs w:val="20"/>
        </w:rPr>
        <w:sym w:font="Symbol" w:char="00B7"/>
      </w:r>
      <w:r w:rsidRPr="004B4BE6">
        <w:rPr>
          <w:rFonts w:cs="Arial"/>
          <w:szCs w:val="20"/>
        </w:rPr>
        <w:tab/>
      </w:r>
      <w:r w:rsidRPr="004B4BE6">
        <w:rPr>
          <w:rFonts w:cs="Arial"/>
          <w:iCs/>
          <w:szCs w:val="20"/>
        </w:rPr>
        <w:t>Innovation</w:t>
      </w:r>
      <w:r w:rsidRPr="004B4BE6">
        <w:rPr>
          <w:rFonts w:cs="Arial"/>
          <w:szCs w:val="20"/>
        </w:rPr>
        <w:t xml:space="preserve"> through research and debate, to further actuarial science</w:t>
      </w:r>
    </w:p>
    <w:p w:rsidR="00E767E9" w:rsidRDefault="00E767E9" w:rsidP="00E767E9">
      <w:pPr>
        <w:ind w:left="284" w:hanging="284"/>
        <w:rPr>
          <w:rFonts w:cs="Arial"/>
          <w:szCs w:val="20"/>
        </w:rPr>
      </w:pPr>
      <w:r w:rsidRPr="004B4BE6">
        <w:rPr>
          <w:rFonts w:cs="Arial"/>
          <w:szCs w:val="20"/>
        </w:rPr>
        <w:lastRenderedPageBreak/>
        <w:sym w:font="Symbol" w:char="00B7"/>
      </w:r>
      <w:r w:rsidRPr="004B4BE6">
        <w:rPr>
          <w:rFonts w:cs="Arial"/>
          <w:szCs w:val="20"/>
        </w:rPr>
        <w:tab/>
      </w:r>
      <w:r w:rsidRPr="004B4BE6">
        <w:rPr>
          <w:rFonts w:cs="Arial"/>
          <w:iCs/>
          <w:szCs w:val="20"/>
        </w:rPr>
        <w:t xml:space="preserve">promotion </w:t>
      </w:r>
      <w:r w:rsidRPr="004B4BE6">
        <w:rPr>
          <w:rFonts w:cs="Arial"/>
          <w:szCs w:val="20"/>
        </w:rPr>
        <w:t>of actuarial-related issues, including enterprise risk management, finance and investment, general insurance, health and care, life insurance, mortality and pensions.</w:t>
      </w:r>
    </w:p>
    <w:p w:rsidR="00E34E5C" w:rsidRPr="004B4BE6" w:rsidRDefault="00E34E5C" w:rsidP="00E34E5C">
      <w:pPr>
        <w:rPr>
          <w:rFonts w:cs="Arial"/>
          <w:szCs w:val="20"/>
        </w:rPr>
      </w:pPr>
    </w:p>
    <w:p w:rsidR="004D641C" w:rsidRPr="006F5542" w:rsidRDefault="00C905BC" w:rsidP="00B02274">
      <w:pPr>
        <w:pStyle w:val="Heading1"/>
        <w:rPr>
          <w:rFonts w:ascii="Arial" w:hAnsi="Arial" w:cs="Arial"/>
          <w:color w:val="auto"/>
          <w:sz w:val="20"/>
          <w:szCs w:val="20"/>
        </w:rPr>
      </w:pPr>
      <w:bookmarkStart w:id="7" w:name="_2._PQQ_PROCESS"/>
      <w:bookmarkStart w:id="8" w:name="_Toc423350725"/>
      <w:bookmarkEnd w:id="7"/>
      <w:r>
        <w:rPr>
          <w:rFonts w:ascii="Arial" w:hAnsi="Arial" w:cs="Arial"/>
          <w:color w:val="auto"/>
          <w:sz w:val="20"/>
          <w:szCs w:val="20"/>
        </w:rPr>
        <w:t>3</w:t>
      </w:r>
      <w:r w:rsidR="006F5542">
        <w:rPr>
          <w:rFonts w:ascii="Arial" w:hAnsi="Arial" w:cs="Arial"/>
          <w:color w:val="auto"/>
          <w:sz w:val="20"/>
          <w:szCs w:val="20"/>
        </w:rPr>
        <w:t xml:space="preserve">. </w:t>
      </w:r>
      <w:r w:rsidR="00554D40">
        <w:rPr>
          <w:rFonts w:ascii="Arial" w:hAnsi="Arial" w:cs="Arial"/>
          <w:color w:val="auto"/>
          <w:sz w:val="20"/>
          <w:szCs w:val="20"/>
        </w:rPr>
        <w:t>RFI</w:t>
      </w:r>
      <w:r w:rsidR="006F5542">
        <w:rPr>
          <w:rFonts w:ascii="Arial" w:hAnsi="Arial" w:cs="Arial"/>
          <w:color w:val="auto"/>
          <w:sz w:val="20"/>
          <w:szCs w:val="20"/>
        </w:rPr>
        <w:t xml:space="preserve"> PROCESS</w:t>
      </w:r>
      <w:bookmarkEnd w:id="8"/>
    </w:p>
    <w:p w:rsidR="00B02274" w:rsidRPr="004B4BE6" w:rsidRDefault="00B02274" w:rsidP="0054085F">
      <w:pPr>
        <w:rPr>
          <w:rFonts w:cs="Arial"/>
        </w:rPr>
      </w:pPr>
    </w:p>
    <w:p w:rsidR="00B51F35" w:rsidRPr="004B4BE6" w:rsidRDefault="00C905BC" w:rsidP="00C21A5E">
      <w:pPr>
        <w:ind w:left="720" w:hanging="720"/>
        <w:jc w:val="both"/>
        <w:rPr>
          <w:rFonts w:cs="Arial"/>
        </w:rPr>
      </w:pPr>
      <w:bookmarkStart w:id="9" w:name="_PROCUREMENT_PROCESS_-"/>
      <w:bookmarkEnd w:id="9"/>
      <w:r w:rsidRPr="006641C1">
        <w:rPr>
          <w:rFonts w:cs="Arial"/>
          <w:b/>
        </w:rPr>
        <w:t>3.1</w:t>
      </w:r>
      <w:r w:rsidR="00C21A5E">
        <w:rPr>
          <w:rFonts w:cs="Arial"/>
        </w:rPr>
        <w:tab/>
      </w:r>
      <w:r w:rsidR="00554D40">
        <w:rPr>
          <w:rFonts w:cs="Arial"/>
        </w:rPr>
        <w:t>RFI</w:t>
      </w:r>
      <w:r w:rsidR="00B51F35" w:rsidRPr="004B4BE6">
        <w:rPr>
          <w:rFonts w:cs="Arial"/>
        </w:rPr>
        <w:t xml:space="preserve"> must </w:t>
      </w:r>
      <w:r w:rsidR="00930807" w:rsidRPr="004B4BE6">
        <w:rPr>
          <w:rFonts w:cs="Arial"/>
        </w:rPr>
        <w:t>be returned no later than</w:t>
      </w:r>
      <w:r w:rsidR="00774BC3">
        <w:rPr>
          <w:rFonts w:cs="Arial"/>
          <w:b/>
        </w:rPr>
        <w:t xml:space="preserve"> </w:t>
      </w:r>
      <w:r w:rsidR="00C769DA">
        <w:rPr>
          <w:rFonts w:cs="Arial"/>
          <w:b/>
        </w:rPr>
        <w:t>22</w:t>
      </w:r>
      <w:r w:rsidR="001D79A2">
        <w:rPr>
          <w:rFonts w:cs="Arial"/>
          <w:b/>
        </w:rPr>
        <w:t xml:space="preserve"> </w:t>
      </w:r>
      <w:r w:rsidR="0002609B">
        <w:rPr>
          <w:rFonts w:cs="Arial"/>
          <w:b/>
        </w:rPr>
        <w:t>December</w:t>
      </w:r>
      <w:r w:rsidR="001D79A2">
        <w:rPr>
          <w:rFonts w:cs="Arial"/>
          <w:b/>
        </w:rPr>
        <w:t xml:space="preserve"> 201</w:t>
      </w:r>
      <w:r w:rsidR="0002609B">
        <w:rPr>
          <w:rFonts w:cs="Arial"/>
          <w:b/>
        </w:rPr>
        <w:t>7 by 17:00</w:t>
      </w:r>
      <w:r w:rsidR="00930807" w:rsidRPr="004B4BE6">
        <w:rPr>
          <w:rFonts w:cs="Arial"/>
          <w:b/>
        </w:rPr>
        <w:t xml:space="preserve"> </w:t>
      </w:r>
      <w:r w:rsidR="00930807" w:rsidRPr="004B4BE6">
        <w:rPr>
          <w:rFonts w:cs="Arial"/>
        </w:rPr>
        <w:t xml:space="preserve">and </w:t>
      </w:r>
      <w:r w:rsidR="00B51F35" w:rsidRPr="004B4BE6">
        <w:rPr>
          <w:rFonts w:cs="Arial"/>
        </w:rPr>
        <w:t>be clear, concise and formatted as follows</w:t>
      </w:r>
      <w:r w:rsidR="00090EAE" w:rsidRPr="004B4BE6">
        <w:rPr>
          <w:rFonts w:cs="Arial"/>
        </w:rPr>
        <w:t xml:space="preserve">: </w:t>
      </w:r>
    </w:p>
    <w:p w:rsidR="00090EAE" w:rsidRPr="004B4BE6" w:rsidRDefault="00090EAE" w:rsidP="00090EAE">
      <w:pPr>
        <w:pStyle w:val="ListParagraph"/>
        <w:ind w:left="1440"/>
        <w:jc w:val="both"/>
        <w:rPr>
          <w:rFonts w:cs="Arial"/>
        </w:rPr>
      </w:pPr>
    </w:p>
    <w:p w:rsidR="00DE2243" w:rsidRDefault="00090EAE" w:rsidP="0043112C">
      <w:pPr>
        <w:pStyle w:val="ListParagraph"/>
        <w:numPr>
          <w:ilvl w:val="0"/>
          <w:numId w:val="9"/>
        </w:numPr>
        <w:jc w:val="both"/>
        <w:rPr>
          <w:rFonts w:cs="Arial"/>
        </w:rPr>
      </w:pPr>
      <w:r w:rsidRPr="004B4BE6">
        <w:rPr>
          <w:rFonts w:cs="Arial"/>
        </w:rPr>
        <w:t>Language: English (UK)</w:t>
      </w:r>
    </w:p>
    <w:p w:rsidR="00DE2243" w:rsidRDefault="00DE2243" w:rsidP="00DE2243">
      <w:pPr>
        <w:pStyle w:val="ListParagraph"/>
        <w:ind w:left="1080"/>
        <w:jc w:val="both"/>
        <w:rPr>
          <w:rFonts w:cs="Arial"/>
        </w:rPr>
      </w:pPr>
    </w:p>
    <w:p w:rsidR="00090EAE" w:rsidRPr="004B4BE6" w:rsidRDefault="00DE2243" w:rsidP="0043112C">
      <w:pPr>
        <w:pStyle w:val="ListParagraph"/>
        <w:numPr>
          <w:ilvl w:val="0"/>
          <w:numId w:val="9"/>
        </w:numPr>
        <w:jc w:val="both"/>
        <w:rPr>
          <w:rFonts w:cs="Arial"/>
        </w:rPr>
      </w:pPr>
      <w:r>
        <w:rPr>
          <w:rFonts w:cs="Arial"/>
        </w:rPr>
        <w:t xml:space="preserve">Financial: all financial information or data forming part of any </w:t>
      </w:r>
      <w:r w:rsidR="005F49A5">
        <w:rPr>
          <w:rFonts w:cs="Arial"/>
        </w:rPr>
        <w:t>RFI</w:t>
      </w:r>
      <w:r>
        <w:rPr>
          <w:rFonts w:cs="Arial"/>
        </w:rPr>
        <w:t xml:space="preserve"> submission must be submitted in or converted to pounds sterling, </w:t>
      </w:r>
      <w:r w:rsidR="005F49A5">
        <w:rPr>
          <w:rFonts w:cs="Arial"/>
        </w:rPr>
        <w:t>inclusive</w:t>
      </w:r>
      <w:r>
        <w:rPr>
          <w:rFonts w:cs="Arial"/>
        </w:rPr>
        <w:t xml:space="preserve"> of VAT</w:t>
      </w:r>
      <w:r w:rsidR="00090EAE" w:rsidRPr="004B4BE6">
        <w:rPr>
          <w:rFonts w:cs="Arial"/>
        </w:rPr>
        <w:t xml:space="preserve"> </w:t>
      </w:r>
    </w:p>
    <w:p w:rsidR="00F907FE" w:rsidRPr="004B4BE6" w:rsidRDefault="00F907FE" w:rsidP="008F0B2F">
      <w:pPr>
        <w:jc w:val="both"/>
        <w:rPr>
          <w:rFonts w:cs="Arial"/>
        </w:rPr>
      </w:pPr>
    </w:p>
    <w:p w:rsidR="00930807" w:rsidRDefault="00554D40" w:rsidP="008F0B2F">
      <w:pPr>
        <w:jc w:val="both"/>
        <w:rPr>
          <w:rFonts w:cs="Arial"/>
        </w:rPr>
      </w:pPr>
      <w:r>
        <w:rPr>
          <w:rFonts w:cs="Arial"/>
        </w:rPr>
        <w:t>Any RFI</w:t>
      </w:r>
      <w:r w:rsidR="00570C1A">
        <w:rPr>
          <w:rFonts w:cs="Arial"/>
        </w:rPr>
        <w:t xml:space="preserve"> submission</w:t>
      </w:r>
      <w:r>
        <w:rPr>
          <w:rFonts w:cs="Arial"/>
        </w:rPr>
        <w:t xml:space="preserve"> received after the</w:t>
      </w:r>
      <w:r w:rsidR="00930807" w:rsidRPr="004B4BE6">
        <w:rPr>
          <w:rFonts w:cs="Arial"/>
        </w:rPr>
        <w:t xml:space="preserve"> </w:t>
      </w:r>
      <w:r>
        <w:rPr>
          <w:rFonts w:cs="Arial"/>
        </w:rPr>
        <w:t xml:space="preserve">RFI </w:t>
      </w:r>
      <w:r w:rsidR="00930807" w:rsidRPr="004B4BE6">
        <w:rPr>
          <w:rFonts w:cs="Arial"/>
        </w:rPr>
        <w:t xml:space="preserve">Return Date may not be considered by the </w:t>
      </w:r>
      <w:proofErr w:type="spellStart"/>
      <w:r w:rsidR="00930807" w:rsidRPr="004B4BE6">
        <w:rPr>
          <w:rFonts w:cs="Arial"/>
        </w:rPr>
        <w:t>IFoA</w:t>
      </w:r>
      <w:proofErr w:type="spellEnd"/>
      <w:r w:rsidR="00930807" w:rsidRPr="004B4BE6">
        <w:rPr>
          <w:rFonts w:cs="Arial"/>
        </w:rPr>
        <w:t xml:space="preserve">. </w:t>
      </w:r>
    </w:p>
    <w:p w:rsidR="00C21A5E" w:rsidRPr="004B4BE6" w:rsidRDefault="00C21A5E" w:rsidP="008F0B2F">
      <w:pPr>
        <w:jc w:val="both"/>
        <w:rPr>
          <w:rFonts w:cs="Arial"/>
        </w:rPr>
      </w:pPr>
    </w:p>
    <w:p w:rsidR="00C21A5E" w:rsidRPr="006641C1" w:rsidRDefault="00C21A5E" w:rsidP="00C905BC">
      <w:pPr>
        <w:pStyle w:val="ListParagraph"/>
        <w:numPr>
          <w:ilvl w:val="1"/>
          <w:numId w:val="36"/>
        </w:numPr>
        <w:rPr>
          <w:rFonts w:cs="Arial"/>
        </w:rPr>
      </w:pPr>
      <w:bookmarkStart w:id="10" w:name="_EVALUATION_CRITERIA"/>
      <w:bookmarkEnd w:id="10"/>
      <w:r w:rsidRPr="00C905BC">
        <w:rPr>
          <w:rFonts w:cs="Arial"/>
          <w:b/>
        </w:rPr>
        <w:t>Timetable</w:t>
      </w:r>
    </w:p>
    <w:p w:rsidR="006641C1" w:rsidRDefault="006641C1" w:rsidP="006641C1">
      <w:pPr>
        <w:pStyle w:val="ListParagraph"/>
        <w:ind w:left="360"/>
        <w:rPr>
          <w:rFonts w:cs="Arial"/>
          <w:b/>
        </w:rPr>
      </w:pPr>
    </w:p>
    <w:p w:rsidR="006641C1" w:rsidRPr="004B4BE6" w:rsidRDefault="006641C1" w:rsidP="006641C1">
      <w:pPr>
        <w:ind w:left="720"/>
        <w:rPr>
          <w:rFonts w:cs="Arial"/>
        </w:rPr>
      </w:pPr>
      <w:r>
        <w:rPr>
          <w:rFonts w:cs="Arial"/>
        </w:rPr>
        <w:t>The Estimated Timetable for the RFI is as follows;</w:t>
      </w:r>
    </w:p>
    <w:p w:rsidR="006641C1" w:rsidRPr="004B4BE6" w:rsidRDefault="006641C1" w:rsidP="006641C1">
      <w:pPr>
        <w:ind w:left="720"/>
        <w:rPr>
          <w:rFonts w:cs="Arial"/>
        </w:rPr>
      </w:pPr>
    </w:p>
    <w:tbl>
      <w:tblPr>
        <w:tblStyle w:val="TableGrid"/>
        <w:tblW w:w="0" w:type="auto"/>
        <w:tblInd w:w="817" w:type="dxa"/>
        <w:tblLook w:val="04A0" w:firstRow="1" w:lastRow="0" w:firstColumn="1" w:lastColumn="0" w:noHBand="0" w:noVBand="1"/>
      </w:tblPr>
      <w:tblGrid>
        <w:gridCol w:w="4227"/>
        <w:gridCol w:w="4198"/>
      </w:tblGrid>
      <w:tr w:rsidR="006641C1" w:rsidRPr="004B4BE6" w:rsidTr="00F068EE">
        <w:tc>
          <w:tcPr>
            <w:tcW w:w="4227" w:type="dxa"/>
            <w:tcBorders>
              <w:top w:val="single" w:sz="4" w:space="0" w:color="auto"/>
              <w:left w:val="single" w:sz="4" w:space="0" w:color="auto"/>
              <w:bottom w:val="single" w:sz="4" w:space="0" w:color="auto"/>
              <w:right w:val="single" w:sz="4" w:space="0" w:color="auto"/>
            </w:tcBorders>
          </w:tcPr>
          <w:p w:rsidR="006641C1" w:rsidRPr="004B4BE6" w:rsidRDefault="006641C1" w:rsidP="00F068EE">
            <w:pPr>
              <w:rPr>
                <w:rFonts w:cs="Arial"/>
                <w:b/>
                <w:szCs w:val="20"/>
                <w:highlight w:val="yellow"/>
              </w:rPr>
            </w:pPr>
            <w:r>
              <w:rPr>
                <w:rFonts w:cs="Arial"/>
                <w:b/>
                <w:szCs w:val="20"/>
              </w:rPr>
              <w:t>RFI</w:t>
            </w:r>
            <w:r w:rsidRPr="001D79A2">
              <w:rPr>
                <w:rFonts w:cs="Arial"/>
                <w:b/>
                <w:szCs w:val="20"/>
              </w:rPr>
              <w:t xml:space="preserve"> Return Date</w:t>
            </w:r>
          </w:p>
        </w:tc>
        <w:tc>
          <w:tcPr>
            <w:tcW w:w="4198" w:type="dxa"/>
            <w:tcBorders>
              <w:top w:val="single" w:sz="4" w:space="0" w:color="auto"/>
              <w:left w:val="single" w:sz="4" w:space="0" w:color="auto"/>
              <w:bottom w:val="single" w:sz="4" w:space="0" w:color="auto"/>
              <w:right w:val="single" w:sz="4" w:space="0" w:color="auto"/>
            </w:tcBorders>
          </w:tcPr>
          <w:p w:rsidR="006641C1" w:rsidRPr="004B4BE6" w:rsidRDefault="006641C1" w:rsidP="00F068EE">
            <w:pPr>
              <w:rPr>
                <w:rFonts w:cs="Arial"/>
                <w:b/>
                <w:highlight w:val="yellow"/>
              </w:rPr>
            </w:pPr>
            <w:r>
              <w:rPr>
                <w:rFonts w:cs="Arial"/>
                <w:b/>
              </w:rPr>
              <w:t>22 December 2017</w:t>
            </w:r>
          </w:p>
        </w:tc>
      </w:tr>
      <w:tr w:rsidR="006641C1" w:rsidRPr="004B4BE6" w:rsidTr="00F068EE">
        <w:tc>
          <w:tcPr>
            <w:tcW w:w="4227" w:type="dxa"/>
            <w:tcBorders>
              <w:top w:val="single" w:sz="4" w:space="0" w:color="auto"/>
              <w:left w:val="single" w:sz="4" w:space="0" w:color="auto"/>
              <w:bottom w:val="single" w:sz="4" w:space="0" w:color="auto"/>
              <w:right w:val="single" w:sz="4" w:space="0" w:color="auto"/>
            </w:tcBorders>
          </w:tcPr>
          <w:p w:rsidR="006641C1" w:rsidRPr="004B4BE6" w:rsidRDefault="006641C1" w:rsidP="00F068EE">
            <w:pPr>
              <w:rPr>
                <w:rFonts w:cs="Arial"/>
                <w:szCs w:val="20"/>
              </w:rPr>
            </w:pPr>
            <w:r>
              <w:rPr>
                <w:rFonts w:cs="Arial"/>
                <w:szCs w:val="20"/>
              </w:rPr>
              <w:t>Supplier Feedback</w:t>
            </w:r>
          </w:p>
        </w:tc>
        <w:tc>
          <w:tcPr>
            <w:tcW w:w="4198" w:type="dxa"/>
            <w:tcBorders>
              <w:top w:val="single" w:sz="4" w:space="0" w:color="auto"/>
              <w:left w:val="single" w:sz="4" w:space="0" w:color="auto"/>
              <w:bottom w:val="single" w:sz="4" w:space="0" w:color="auto"/>
              <w:right w:val="single" w:sz="4" w:space="0" w:color="auto"/>
            </w:tcBorders>
          </w:tcPr>
          <w:p w:rsidR="006641C1" w:rsidRPr="004B4BE6" w:rsidRDefault="006641C1" w:rsidP="00F068EE">
            <w:pPr>
              <w:rPr>
                <w:rFonts w:cs="Arial"/>
                <w:b/>
              </w:rPr>
            </w:pPr>
            <w:r>
              <w:rPr>
                <w:rFonts w:cs="Arial"/>
                <w:b/>
              </w:rPr>
              <w:t>January 2018</w:t>
            </w:r>
          </w:p>
        </w:tc>
      </w:tr>
    </w:tbl>
    <w:p w:rsidR="006641C1" w:rsidRPr="004B4BE6" w:rsidRDefault="006641C1" w:rsidP="006641C1">
      <w:pPr>
        <w:jc w:val="both"/>
        <w:rPr>
          <w:rFonts w:cs="Arial"/>
        </w:rPr>
      </w:pPr>
    </w:p>
    <w:p w:rsidR="006641C1" w:rsidRDefault="006641C1" w:rsidP="006641C1">
      <w:pPr>
        <w:ind w:left="720"/>
        <w:jc w:val="both"/>
        <w:rPr>
          <w:rFonts w:cs="Arial"/>
        </w:rPr>
      </w:pPr>
      <w:r w:rsidRPr="004B4BE6">
        <w:rPr>
          <w:rFonts w:cs="Arial"/>
        </w:rPr>
        <w:t xml:space="preserve">The </w:t>
      </w:r>
      <w:r>
        <w:rPr>
          <w:rFonts w:cs="Arial"/>
        </w:rPr>
        <w:t>Estimated</w:t>
      </w:r>
      <w:r w:rsidRPr="004B4BE6">
        <w:rPr>
          <w:rFonts w:cs="Arial"/>
        </w:rPr>
        <w:t xml:space="preserve"> Timetable will be kept under review and updated from time to time as necessary.  You should note and comply as relevant with the key dates in the process contained in the </w:t>
      </w:r>
      <w:r>
        <w:rPr>
          <w:rFonts w:cs="Arial"/>
        </w:rPr>
        <w:t>Estimated</w:t>
      </w:r>
      <w:r w:rsidRPr="004B4BE6">
        <w:rPr>
          <w:rFonts w:cs="Arial"/>
        </w:rPr>
        <w:t xml:space="preserve"> Timetable.  The </w:t>
      </w:r>
      <w:proofErr w:type="spellStart"/>
      <w:r w:rsidRPr="004B4BE6">
        <w:rPr>
          <w:rFonts w:cs="Arial"/>
        </w:rPr>
        <w:t>IFoA</w:t>
      </w:r>
      <w:proofErr w:type="spellEnd"/>
      <w:r w:rsidRPr="004B4BE6">
        <w:rPr>
          <w:rFonts w:cs="Arial"/>
        </w:rPr>
        <w:t xml:space="preserve"> attaches considerable importance to achieving this timetable. </w:t>
      </w:r>
    </w:p>
    <w:p w:rsidR="006641C1" w:rsidRDefault="006641C1" w:rsidP="006641C1">
      <w:pPr>
        <w:pStyle w:val="ListParagraph"/>
        <w:ind w:left="360"/>
        <w:rPr>
          <w:rFonts w:cs="Arial"/>
          <w:b/>
        </w:rPr>
      </w:pPr>
    </w:p>
    <w:p w:rsidR="006641C1" w:rsidRDefault="006641C1" w:rsidP="00C905BC">
      <w:pPr>
        <w:pStyle w:val="ListParagraph"/>
        <w:numPr>
          <w:ilvl w:val="1"/>
          <w:numId w:val="36"/>
        </w:numPr>
        <w:rPr>
          <w:rFonts w:cs="Arial"/>
          <w:b/>
        </w:rPr>
      </w:pPr>
      <w:r w:rsidRPr="006641C1">
        <w:rPr>
          <w:rFonts w:cs="Arial"/>
          <w:b/>
        </w:rPr>
        <w:t xml:space="preserve">Confirmation of Submission </w:t>
      </w:r>
    </w:p>
    <w:p w:rsidR="006641C1" w:rsidRDefault="006641C1" w:rsidP="006641C1">
      <w:pPr>
        <w:pStyle w:val="ListParagraph"/>
        <w:ind w:left="360"/>
        <w:rPr>
          <w:rFonts w:cs="Arial"/>
          <w:b/>
        </w:rPr>
      </w:pPr>
      <w:r>
        <w:rPr>
          <w:rFonts w:cs="Arial"/>
          <w:b/>
        </w:rPr>
        <w:tab/>
      </w:r>
    </w:p>
    <w:p w:rsidR="006641C1" w:rsidRPr="006641C1" w:rsidRDefault="006641C1" w:rsidP="006641C1">
      <w:pPr>
        <w:pStyle w:val="ListParagraph"/>
        <w:ind w:left="360"/>
        <w:rPr>
          <w:rFonts w:cs="Arial"/>
        </w:rPr>
      </w:pPr>
      <w:r>
        <w:rPr>
          <w:rFonts w:cs="Arial"/>
          <w:b/>
        </w:rPr>
        <w:tab/>
      </w:r>
      <w:r w:rsidRPr="006641C1">
        <w:rPr>
          <w:rFonts w:cs="Arial"/>
        </w:rPr>
        <w:t xml:space="preserve">If you intend to </w:t>
      </w:r>
      <w:r>
        <w:rPr>
          <w:rFonts w:cs="Arial"/>
        </w:rPr>
        <w:t xml:space="preserve">make a submission to this RFI, please send a confirmation email to </w:t>
      </w:r>
      <w:r>
        <w:rPr>
          <w:rFonts w:cs="Arial"/>
        </w:rPr>
        <w:tab/>
      </w:r>
      <w:hyperlink r:id="rId15" w:history="1">
        <w:r w:rsidRPr="007910FE">
          <w:rPr>
            <w:rStyle w:val="Hyperlink"/>
            <w:rFonts w:cs="Arial"/>
          </w:rPr>
          <w:t>Procurement@actuaries.org.uk</w:t>
        </w:r>
      </w:hyperlink>
      <w:r>
        <w:rPr>
          <w:rFonts w:cs="Arial"/>
        </w:rPr>
        <w:t xml:space="preserve"> with your intentions prior to the submission deadline.</w:t>
      </w:r>
    </w:p>
    <w:p w:rsidR="00C21A5E" w:rsidRPr="004B4BE6" w:rsidRDefault="00C21A5E" w:rsidP="00C21A5E">
      <w:pPr>
        <w:pStyle w:val="ListParagraph"/>
        <w:rPr>
          <w:rFonts w:cs="Arial"/>
        </w:rPr>
      </w:pPr>
    </w:p>
    <w:p w:rsidR="006641C1" w:rsidRDefault="006641C1" w:rsidP="00C21A5E">
      <w:pPr>
        <w:ind w:left="720"/>
        <w:jc w:val="both"/>
        <w:rPr>
          <w:rFonts w:cs="Arial"/>
        </w:rPr>
      </w:pPr>
    </w:p>
    <w:p w:rsidR="006641C1" w:rsidRPr="004B4BE6" w:rsidRDefault="006641C1" w:rsidP="00C21A5E">
      <w:pPr>
        <w:ind w:left="720"/>
        <w:jc w:val="both"/>
        <w:rPr>
          <w:rFonts w:cs="Arial"/>
        </w:rPr>
      </w:pPr>
    </w:p>
    <w:p w:rsidR="00C21A5E" w:rsidRPr="00161CAC" w:rsidRDefault="00C21A5E" w:rsidP="00161CAC">
      <w:pPr>
        <w:rPr>
          <w:rFonts w:cs="Arial"/>
        </w:rPr>
      </w:pPr>
    </w:p>
    <w:p w:rsidR="00C21A5E" w:rsidRPr="004B4BE6" w:rsidRDefault="00C21A5E" w:rsidP="00C21A5E">
      <w:pPr>
        <w:pStyle w:val="ListParagraph"/>
        <w:rPr>
          <w:rFonts w:cs="Arial"/>
        </w:rPr>
      </w:pPr>
    </w:p>
    <w:p w:rsidR="00C21A5E" w:rsidRPr="004B4BE6" w:rsidRDefault="00C21A5E" w:rsidP="00C21A5E">
      <w:pPr>
        <w:ind w:left="720"/>
        <w:jc w:val="both"/>
        <w:rPr>
          <w:rFonts w:cs="Arial"/>
        </w:rPr>
      </w:pPr>
    </w:p>
    <w:p w:rsidR="00C21A5E" w:rsidRPr="004B4BE6" w:rsidRDefault="00C21A5E" w:rsidP="00C21A5E">
      <w:pPr>
        <w:jc w:val="both"/>
        <w:rPr>
          <w:rFonts w:cs="Arial"/>
        </w:rPr>
      </w:pPr>
    </w:p>
    <w:p w:rsidR="00C21A5E" w:rsidRPr="004B4BE6" w:rsidRDefault="00C21A5E" w:rsidP="00C21A5E">
      <w:pPr>
        <w:jc w:val="both"/>
        <w:rPr>
          <w:rFonts w:cs="Arial"/>
        </w:rPr>
        <w:sectPr w:rsidR="00C21A5E" w:rsidRPr="004B4BE6" w:rsidSect="00774672">
          <w:pgSz w:w="11906" w:h="16838"/>
          <w:pgMar w:top="1440" w:right="1440" w:bottom="1440" w:left="1440" w:header="708" w:footer="708" w:gutter="0"/>
          <w:cols w:space="708"/>
          <w:docGrid w:linePitch="360"/>
        </w:sectPr>
      </w:pPr>
    </w:p>
    <w:p w:rsidR="00C21A5E" w:rsidRPr="004B4BE6" w:rsidRDefault="00554D40" w:rsidP="009F1111">
      <w:pPr>
        <w:pStyle w:val="Heading1"/>
        <w:numPr>
          <w:ilvl w:val="0"/>
          <w:numId w:val="38"/>
        </w:numPr>
        <w:rPr>
          <w:rFonts w:ascii="Arial" w:hAnsi="Arial" w:cs="Arial"/>
          <w:color w:val="auto"/>
          <w:sz w:val="20"/>
          <w:szCs w:val="20"/>
        </w:rPr>
      </w:pPr>
      <w:bookmarkStart w:id="11" w:name="_PQQ_CONDITIONS"/>
      <w:bookmarkStart w:id="12" w:name="_Toc423350726"/>
      <w:bookmarkEnd w:id="11"/>
      <w:r>
        <w:rPr>
          <w:rFonts w:ascii="Arial" w:hAnsi="Arial" w:cs="Arial"/>
          <w:color w:val="auto"/>
          <w:sz w:val="20"/>
          <w:szCs w:val="20"/>
        </w:rPr>
        <w:lastRenderedPageBreak/>
        <w:t>RFI</w:t>
      </w:r>
      <w:r w:rsidR="00C21A5E" w:rsidRPr="004B4BE6">
        <w:rPr>
          <w:rFonts w:ascii="Arial" w:hAnsi="Arial" w:cs="Arial"/>
          <w:color w:val="auto"/>
          <w:sz w:val="20"/>
          <w:szCs w:val="20"/>
        </w:rPr>
        <w:t xml:space="preserve"> CONDITIONS</w:t>
      </w:r>
      <w:bookmarkEnd w:id="12"/>
      <w:r w:rsidR="00C21A5E" w:rsidRPr="004B4BE6">
        <w:rPr>
          <w:rFonts w:ascii="Arial" w:hAnsi="Arial" w:cs="Arial"/>
          <w:color w:val="auto"/>
          <w:sz w:val="20"/>
          <w:szCs w:val="20"/>
        </w:rPr>
        <w:t xml:space="preserve"> </w:t>
      </w:r>
    </w:p>
    <w:p w:rsidR="00C21A5E" w:rsidRPr="004B4BE6" w:rsidRDefault="00C21A5E" w:rsidP="00C21A5E">
      <w:pPr>
        <w:rPr>
          <w:rFonts w:cs="Arial"/>
        </w:rPr>
      </w:pPr>
    </w:p>
    <w:p w:rsidR="00C21A5E" w:rsidRPr="00C905BC" w:rsidRDefault="00C21A5E" w:rsidP="00C905BC">
      <w:pPr>
        <w:pStyle w:val="ListParagraph"/>
        <w:numPr>
          <w:ilvl w:val="1"/>
          <w:numId w:val="37"/>
        </w:numPr>
        <w:jc w:val="both"/>
        <w:rPr>
          <w:rFonts w:cs="Arial"/>
          <w:b/>
        </w:rPr>
      </w:pPr>
      <w:r w:rsidRPr="00C905BC">
        <w:rPr>
          <w:rFonts w:cs="Arial"/>
          <w:b/>
        </w:rPr>
        <w:t xml:space="preserve">Right to cancel or vary the </w:t>
      </w:r>
      <w:r w:rsidR="00B9101D">
        <w:rPr>
          <w:rFonts w:cs="Arial"/>
          <w:b/>
        </w:rPr>
        <w:t>p</w:t>
      </w:r>
      <w:r w:rsidRPr="00C905BC">
        <w:rPr>
          <w:rFonts w:cs="Arial"/>
          <w:b/>
        </w:rPr>
        <w:t>rocess</w:t>
      </w:r>
    </w:p>
    <w:p w:rsidR="00C21A5E" w:rsidRPr="004B4BE6" w:rsidRDefault="00C21A5E" w:rsidP="00213BF6">
      <w:pPr>
        <w:ind w:firstLine="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reserves the right to:</w:t>
      </w:r>
    </w:p>
    <w:p w:rsidR="00C21A5E" w:rsidRPr="004B4BE6" w:rsidRDefault="00C21A5E" w:rsidP="00C21A5E">
      <w:pPr>
        <w:ind w:left="720"/>
        <w:jc w:val="both"/>
        <w:rPr>
          <w:rFonts w:cs="Arial"/>
        </w:rPr>
      </w:pPr>
    </w:p>
    <w:p w:rsidR="00C21A5E" w:rsidRPr="004B4BE6" w:rsidRDefault="00C21A5E" w:rsidP="00C21A5E">
      <w:pPr>
        <w:pStyle w:val="ListParagraph"/>
        <w:numPr>
          <w:ilvl w:val="0"/>
          <w:numId w:val="4"/>
        </w:numPr>
        <w:jc w:val="both"/>
        <w:rPr>
          <w:rFonts w:cs="Arial"/>
        </w:rPr>
      </w:pPr>
      <w:r w:rsidRPr="004B4BE6">
        <w:rPr>
          <w:rFonts w:cs="Arial"/>
        </w:rPr>
        <w:t xml:space="preserve">cancel, abandon and/or withdraw from the contract opportunity and procurement process at any time and, therefore, not proceed with this </w:t>
      </w:r>
      <w:r w:rsidR="00B9101D">
        <w:rPr>
          <w:rFonts w:cs="Arial"/>
        </w:rPr>
        <w:t>p</w:t>
      </w:r>
      <w:r w:rsidRPr="004B4BE6">
        <w:rPr>
          <w:rFonts w:cs="Arial"/>
        </w:rPr>
        <w:t xml:space="preserve">roject or award any contract connected to the </w:t>
      </w:r>
      <w:r w:rsidR="00B9101D">
        <w:rPr>
          <w:rFonts w:cs="Arial"/>
        </w:rPr>
        <w:t>p</w:t>
      </w:r>
      <w:r w:rsidRPr="004B4BE6">
        <w:rPr>
          <w:rFonts w:cs="Arial"/>
        </w:rPr>
        <w:t>roject; and/or</w:t>
      </w:r>
    </w:p>
    <w:p w:rsidR="00C21A5E" w:rsidRPr="004B4BE6" w:rsidRDefault="00C21A5E" w:rsidP="00C21A5E">
      <w:pPr>
        <w:jc w:val="both"/>
        <w:rPr>
          <w:rFonts w:cs="Arial"/>
        </w:rPr>
      </w:pPr>
    </w:p>
    <w:p w:rsidR="00C21A5E" w:rsidRPr="00161CAC" w:rsidRDefault="00C21A5E" w:rsidP="00161CAC">
      <w:pPr>
        <w:pStyle w:val="ListParagraph"/>
        <w:numPr>
          <w:ilvl w:val="0"/>
          <w:numId w:val="4"/>
        </w:numPr>
        <w:jc w:val="both"/>
        <w:rPr>
          <w:rFonts w:cs="Arial"/>
        </w:rPr>
      </w:pPr>
      <w:r w:rsidRPr="004B4BE6">
        <w:rPr>
          <w:rFonts w:cs="Arial"/>
        </w:rPr>
        <w:t>require you</w:t>
      </w:r>
      <w:r>
        <w:rPr>
          <w:rFonts w:cs="Arial"/>
        </w:rPr>
        <w:t xml:space="preserve"> to clarify </w:t>
      </w:r>
      <w:r w:rsidR="00570C1A">
        <w:rPr>
          <w:rFonts w:cs="Arial"/>
        </w:rPr>
        <w:t>your</w:t>
      </w:r>
      <w:r w:rsidR="00554D40">
        <w:rPr>
          <w:rFonts w:cs="Arial"/>
        </w:rPr>
        <w:t xml:space="preserve"> RFI</w:t>
      </w:r>
      <w:r w:rsidR="00570C1A">
        <w:rPr>
          <w:rFonts w:cs="Arial"/>
        </w:rPr>
        <w:t xml:space="preserve"> submiss</w:t>
      </w:r>
      <w:r w:rsidR="0071108A">
        <w:rPr>
          <w:rFonts w:cs="Arial"/>
        </w:rPr>
        <w:t>i</w:t>
      </w:r>
      <w:r w:rsidR="00570C1A">
        <w:rPr>
          <w:rFonts w:cs="Arial"/>
        </w:rPr>
        <w:t>on</w:t>
      </w:r>
      <w:r w:rsidRPr="004B4BE6">
        <w:rPr>
          <w:rFonts w:cs="Arial"/>
        </w:rPr>
        <w:t xml:space="preserve"> in writing and/or provide additional information as the </w:t>
      </w:r>
      <w:proofErr w:type="spellStart"/>
      <w:r w:rsidRPr="004B4BE6">
        <w:rPr>
          <w:rFonts w:cs="Arial"/>
        </w:rPr>
        <w:t>IFoA</w:t>
      </w:r>
      <w:proofErr w:type="spellEnd"/>
      <w:r w:rsidRPr="004B4BE6">
        <w:rPr>
          <w:rFonts w:cs="Arial"/>
        </w:rPr>
        <w:t xml:space="preserve"> may reasonably require</w:t>
      </w:r>
      <w:r w:rsidR="00161CAC">
        <w:rPr>
          <w:rFonts w:cs="Arial"/>
        </w:rPr>
        <w:t>.</w:t>
      </w:r>
    </w:p>
    <w:p w:rsidR="00C21A5E" w:rsidRPr="004B4BE6" w:rsidRDefault="00C21A5E" w:rsidP="00C21A5E">
      <w:pPr>
        <w:pStyle w:val="ListParagraph"/>
        <w:rPr>
          <w:rFonts w:cs="Arial"/>
        </w:rPr>
      </w:pPr>
    </w:p>
    <w:p w:rsidR="00C21A5E" w:rsidRPr="004B4BE6" w:rsidRDefault="00C21A5E" w:rsidP="00C21A5E">
      <w:pPr>
        <w:ind w:left="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reserves the right to issue supplementary documentation at any time during the </w:t>
      </w:r>
      <w:r w:rsidR="00554D40">
        <w:rPr>
          <w:rFonts w:cs="Arial"/>
        </w:rPr>
        <w:t>RFI</w:t>
      </w:r>
      <w:r w:rsidRPr="004B4BE6">
        <w:rPr>
          <w:rFonts w:cs="Arial"/>
        </w:rPr>
        <w:t xml:space="preserve"> process.  All such further documentation issued by the </w:t>
      </w:r>
      <w:proofErr w:type="spellStart"/>
      <w:r w:rsidRPr="004B4BE6">
        <w:rPr>
          <w:rFonts w:cs="Arial"/>
        </w:rPr>
        <w:t>IFoA</w:t>
      </w:r>
      <w:proofErr w:type="spellEnd"/>
      <w:r w:rsidR="0071108A">
        <w:rPr>
          <w:rFonts w:cs="Arial"/>
        </w:rPr>
        <w:t xml:space="preserve"> shall supersede any part of this document</w:t>
      </w:r>
      <w:r w:rsidRPr="004B4BE6">
        <w:rPr>
          <w:rFonts w:cs="Arial"/>
        </w:rPr>
        <w:t xml:space="preserve"> to the extent indicated.  </w:t>
      </w:r>
    </w:p>
    <w:p w:rsidR="00C21A5E" w:rsidRPr="004B4BE6" w:rsidRDefault="00C21A5E" w:rsidP="00C21A5E">
      <w:pPr>
        <w:ind w:left="720"/>
        <w:jc w:val="both"/>
        <w:rPr>
          <w:rFonts w:cs="Arial"/>
        </w:rPr>
      </w:pPr>
    </w:p>
    <w:p w:rsidR="00C21A5E" w:rsidRPr="004B4BE6" w:rsidRDefault="00C21A5E" w:rsidP="00C21A5E">
      <w:pPr>
        <w:ind w:left="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is in no way committed to accepting any </w:t>
      </w:r>
      <w:r w:rsidR="00EB1463">
        <w:rPr>
          <w:rFonts w:cs="Arial"/>
        </w:rPr>
        <w:t>RFI</w:t>
      </w:r>
      <w:r w:rsidR="00B9101D">
        <w:rPr>
          <w:rFonts w:cs="Arial"/>
        </w:rPr>
        <w:t xml:space="preserve"> submission.</w:t>
      </w:r>
      <w:r w:rsidRPr="004B4BE6">
        <w:rPr>
          <w:rFonts w:cs="Arial"/>
        </w:rPr>
        <w:t xml:space="preserve"> </w:t>
      </w:r>
    </w:p>
    <w:p w:rsidR="00C21A5E" w:rsidRPr="004B4BE6" w:rsidRDefault="00C21A5E" w:rsidP="00C21A5E">
      <w:pPr>
        <w:ind w:left="720"/>
        <w:jc w:val="both"/>
        <w:rPr>
          <w:rFonts w:cs="Arial"/>
        </w:rPr>
      </w:pPr>
    </w:p>
    <w:p w:rsidR="00C21A5E" w:rsidRPr="004B4BE6" w:rsidRDefault="00C21A5E" w:rsidP="00C905BC">
      <w:pPr>
        <w:pStyle w:val="ListParagraph"/>
        <w:numPr>
          <w:ilvl w:val="1"/>
          <w:numId w:val="37"/>
        </w:numPr>
        <w:jc w:val="both"/>
        <w:rPr>
          <w:rFonts w:cs="Arial"/>
          <w:b/>
        </w:rPr>
      </w:pPr>
      <w:r w:rsidRPr="004B4BE6">
        <w:rPr>
          <w:rFonts w:cs="Arial"/>
          <w:b/>
        </w:rPr>
        <w:t>Right to reject and/or disqualify</w:t>
      </w:r>
    </w:p>
    <w:p w:rsidR="00C21A5E" w:rsidRPr="004B4BE6" w:rsidRDefault="00C21A5E" w:rsidP="00C21A5E">
      <w:pPr>
        <w:jc w:val="both"/>
        <w:rPr>
          <w:rFonts w:cs="Arial"/>
          <w:b/>
        </w:rPr>
      </w:pPr>
    </w:p>
    <w:p w:rsidR="00C21A5E" w:rsidRPr="004B4BE6" w:rsidRDefault="00C21A5E" w:rsidP="00C21A5E">
      <w:pPr>
        <w:ind w:left="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reserves the r</w:t>
      </w:r>
      <w:r w:rsidR="00213BF6">
        <w:rPr>
          <w:rFonts w:cs="Arial"/>
        </w:rPr>
        <w:t xml:space="preserve">ight not to consider your </w:t>
      </w:r>
      <w:r w:rsidR="00EB1463">
        <w:rPr>
          <w:rFonts w:cs="Arial"/>
        </w:rPr>
        <w:t>RFI</w:t>
      </w:r>
      <w:r w:rsidRPr="004B4BE6">
        <w:rPr>
          <w:rFonts w:cs="Arial"/>
        </w:rPr>
        <w:t xml:space="preserve"> </w:t>
      </w:r>
      <w:r w:rsidR="00B9101D">
        <w:rPr>
          <w:rFonts w:cs="Arial"/>
        </w:rPr>
        <w:t xml:space="preserve">submission </w:t>
      </w:r>
      <w:r w:rsidRPr="004B4BE6">
        <w:rPr>
          <w:rFonts w:cs="Arial"/>
        </w:rPr>
        <w:t>for acceptance where:</w:t>
      </w:r>
    </w:p>
    <w:p w:rsidR="00C21A5E" w:rsidRPr="004B4BE6" w:rsidRDefault="00C21A5E" w:rsidP="00C21A5E">
      <w:pPr>
        <w:ind w:left="720"/>
        <w:jc w:val="both"/>
        <w:rPr>
          <w:rFonts w:cs="Arial"/>
        </w:rPr>
      </w:pPr>
    </w:p>
    <w:p w:rsidR="00C21A5E" w:rsidRPr="004B4BE6" w:rsidRDefault="00213BF6" w:rsidP="00C21A5E">
      <w:pPr>
        <w:pStyle w:val="ListParagraph"/>
        <w:numPr>
          <w:ilvl w:val="0"/>
          <w:numId w:val="5"/>
        </w:numPr>
        <w:jc w:val="both"/>
        <w:rPr>
          <w:rFonts w:cs="Arial"/>
        </w:rPr>
      </w:pPr>
      <w:r>
        <w:rPr>
          <w:rFonts w:cs="Arial"/>
        </w:rPr>
        <w:t xml:space="preserve">the </w:t>
      </w:r>
      <w:r w:rsidR="00EB1463">
        <w:rPr>
          <w:rFonts w:cs="Arial"/>
        </w:rPr>
        <w:t xml:space="preserve">RFI </w:t>
      </w:r>
      <w:r w:rsidR="00B9101D">
        <w:rPr>
          <w:rFonts w:cs="Arial"/>
        </w:rPr>
        <w:t>submission</w:t>
      </w:r>
      <w:r w:rsidR="00C21A5E" w:rsidRPr="004B4BE6">
        <w:rPr>
          <w:rFonts w:cs="Arial"/>
        </w:rPr>
        <w:t xml:space="preserve"> is submitted late, is completed incorrectly, is incomplete or fails to meet the </w:t>
      </w:r>
      <w:proofErr w:type="spellStart"/>
      <w:r w:rsidR="00C21A5E" w:rsidRPr="004B4BE6">
        <w:rPr>
          <w:rFonts w:cs="Arial"/>
        </w:rPr>
        <w:t>IFoA’s</w:t>
      </w:r>
      <w:proofErr w:type="spellEnd"/>
      <w:r w:rsidR="00C21A5E" w:rsidRPr="004B4BE6">
        <w:rPr>
          <w:rFonts w:cs="Arial"/>
        </w:rPr>
        <w:t xml:space="preserve"> </w:t>
      </w:r>
      <w:r w:rsidR="00B9101D">
        <w:rPr>
          <w:rFonts w:cs="Arial"/>
        </w:rPr>
        <w:t>s</w:t>
      </w:r>
      <w:r w:rsidR="00C21A5E" w:rsidRPr="004B4BE6">
        <w:rPr>
          <w:rFonts w:cs="Arial"/>
        </w:rPr>
        <w:t xml:space="preserve">ubmission </w:t>
      </w:r>
      <w:r w:rsidR="00B9101D">
        <w:rPr>
          <w:rFonts w:cs="Arial"/>
        </w:rPr>
        <w:t>r</w:t>
      </w:r>
      <w:r w:rsidR="00C21A5E" w:rsidRPr="004B4BE6">
        <w:rPr>
          <w:rFonts w:cs="Arial"/>
        </w:rPr>
        <w:t>equirements; and/or</w:t>
      </w:r>
    </w:p>
    <w:p w:rsidR="00C21A5E" w:rsidRPr="004B4BE6" w:rsidRDefault="00C21A5E" w:rsidP="00C21A5E">
      <w:pPr>
        <w:jc w:val="both"/>
        <w:rPr>
          <w:rFonts w:cs="Arial"/>
        </w:rPr>
      </w:pPr>
    </w:p>
    <w:p w:rsidR="00C21A5E" w:rsidRPr="004B4BE6" w:rsidRDefault="00C21A5E" w:rsidP="00C21A5E">
      <w:pPr>
        <w:pStyle w:val="ListParagraph"/>
        <w:numPr>
          <w:ilvl w:val="0"/>
          <w:numId w:val="5"/>
        </w:numPr>
        <w:jc w:val="both"/>
        <w:rPr>
          <w:rFonts w:cs="Arial"/>
        </w:rPr>
      </w:pPr>
      <w:r w:rsidRPr="004B4BE6">
        <w:rPr>
          <w:rFonts w:cs="Arial"/>
        </w:rPr>
        <w:t>there is a change in identity, control, financial standing or other factor affecting you; and/or</w:t>
      </w:r>
    </w:p>
    <w:p w:rsidR="00C21A5E" w:rsidRPr="004B4BE6" w:rsidRDefault="00C21A5E" w:rsidP="00C21A5E">
      <w:pPr>
        <w:pStyle w:val="ListParagraph"/>
        <w:rPr>
          <w:rFonts w:cs="Arial"/>
        </w:rPr>
      </w:pPr>
    </w:p>
    <w:p w:rsidR="00C21A5E" w:rsidRPr="004B4BE6" w:rsidRDefault="00C21A5E" w:rsidP="00C21A5E">
      <w:pPr>
        <w:pStyle w:val="ListParagraph"/>
        <w:numPr>
          <w:ilvl w:val="0"/>
          <w:numId w:val="5"/>
        </w:numPr>
        <w:jc w:val="both"/>
        <w:rPr>
          <w:rFonts w:cs="Arial"/>
        </w:rPr>
      </w:pPr>
      <w:r w:rsidRPr="004B4BE6">
        <w:rPr>
          <w:rFonts w:cs="Arial"/>
        </w:rPr>
        <w:t>the informatio</w:t>
      </w:r>
      <w:r w:rsidR="00213BF6">
        <w:rPr>
          <w:rFonts w:cs="Arial"/>
        </w:rPr>
        <w:t xml:space="preserve">n provided by you in your </w:t>
      </w:r>
      <w:r w:rsidR="00EB1463">
        <w:rPr>
          <w:rFonts w:cs="Arial"/>
        </w:rPr>
        <w:t>RFI</w:t>
      </w:r>
      <w:r w:rsidR="00B9101D">
        <w:rPr>
          <w:rFonts w:cs="Arial"/>
        </w:rPr>
        <w:t xml:space="preserve"> submission</w:t>
      </w:r>
      <w:r w:rsidRPr="004B4BE6">
        <w:rPr>
          <w:rFonts w:cs="Arial"/>
        </w:rPr>
        <w:t xml:space="preserve"> is false, misleading or incorrect.  </w:t>
      </w:r>
    </w:p>
    <w:p w:rsidR="00C21A5E" w:rsidRPr="004B4BE6" w:rsidRDefault="00C21A5E" w:rsidP="00C21A5E">
      <w:pPr>
        <w:pStyle w:val="ListParagraph"/>
        <w:rPr>
          <w:rFonts w:cs="Arial"/>
        </w:rPr>
      </w:pPr>
    </w:p>
    <w:p w:rsidR="00C21A5E" w:rsidRDefault="00C21A5E" w:rsidP="00C905BC">
      <w:pPr>
        <w:pStyle w:val="ListParagraph"/>
        <w:numPr>
          <w:ilvl w:val="1"/>
          <w:numId w:val="37"/>
        </w:numPr>
        <w:jc w:val="both"/>
        <w:rPr>
          <w:rFonts w:cs="Arial"/>
          <w:b/>
        </w:rPr>
      </w:pPr>
      <w:r w:rsidRPr="004B4BE6">
        <w:rPr>
          <w:rFonts w:cs="Arial"/>
          <w:b/>
        </w:rPr>
        <w:t>Costs and Expenses</w:t>
      </w:r>
    </w:p>
    <w:p w:rsidR="00213BF6" w:rsidRPr="004B4BE6" w:rsidRDefault="00213BF6" w:rsidP="00213BF6">
      <w:pPr>
        <w:pStyle w:val="ListParagraph"/>
        <w:jc w:val="both"/>
        <w:rPr>
          <w:rFonts w:cs="Arial"/>
          <w:b/>
        </w:rPr>
      </w:pPr>
    </w:p>
    <w:p w:rsidR="00213BF6" w:rsidRDefault="00C21A5E" w:rsidP="00213BF6">
      <w:pPr>
        <w:ind w:left="720"/>
        <w:jc w:val="both"/>
        <w:rPr>
          <w:rFonts w:cs="Arial"/>
        </w:rPr>
      </w:pPr>
      <w:r w:rsidRPr="004B4BE6">
        <w:rPr>
          <w:rFonts w:cs="Arial"/>
        </w:rPr>
        <w:t xml:space="preserve">You are solely responsible for your costs and expenses incurred in connection with the </w:t>
      </w:r>
      <w:r w:rsidR="00EB1463">
        <w:rPr>
          <w:rFonts w:cs="Arial"/>
        </w:rPr>
        <w:t>RFI</w:t>
      </w:r>
      <w:r w:rsidR="00213BF6">
        <w:rPr>
          <w:rFonts w:cs="Arial"/>
        </w:rPr>
        <w:t xml:space="preserve"> </w:t>
      </w:r>
      <w:r w:rsidRPr="004B4BE6">
        <w:rPr>
          <w:rFonts w:cs="Arial"/>
        </w:rPr>
        <w:t>process, preparation</w:t>
      </w:r>
      <w:r w:rsidR="001967FC">
        <w:rPr>
          <w:rFonts w:cs="Arial"/>
        </w:rPr>
        <w:t xml:space="preserve"> and submission of the</w:t>
      </w:r>
      <w:r w:rsidR="00213BF6">
        <w:rPr>
          <w:rFonts w:cs="Arial"/>
        </w:rPr>
        <w:t xml:space="preserve"> </w:t>
      </w:r>
      <w:r w:rsidR="00EB1463">
        <w:rPr>
          <w:rFonts w:cs="Arial"/>
        </w:rPr>
        <w:t>RFI</w:t>
      </w:r>
      <w:r w:rsidR="00B9101D">
        <w:rPr>
          <w:rFonts w:cs="Arial"/>
        </w:rPr>
        <w:t xml:space="preserve"> submission</w:t>
      </w:r>
      <w:r w:rsidRPr="004B4BE6">
        <w:rPr>
          <w:rFonts w:cs="Arial"/>
        </w:rPr>
        <w:t>, conduct of any subsequent clarification or</w:t>
      </w:r>
      <w:r w:rsidR="00213BF6">
        <w:rPr>
          <w:rFonts w:cs="Arial"/>
        </w:rPr>
        <w:t xml:space="preserve"> any other aspect of this </w:t>
      </w:r>
      <w:r w:rsidR="00EB1463">
        <w:rPr>
          <w:rFonts w:cs="Arial"/>
        </w:rPr>
        <w:t>RFI</w:t>
      </w:r>
      <w:r w:rsidR="00213BF6">
        <w:rPr>
          <w:rFonts w:cs="Arial"/>
        </w:rPr>
        <w:t xml:space="preserve"> process.   </w:t>
      </w:r>
    </w:p>
    <w:p w:rsidR="00213BF6" w:rsidRPr="00213BF6" w:rsidRDefault="00213BF6" w:rsidP="009C5307">
      <w:pPr>
        <w:jc w:val="both"/>
        <w:rPr>
          <w:rFonts w:cs="Arial"/>
        </w:rPr>
      </w:pPr>
    </w:p>
    <w:p w:rsidR="00213BF6" w:rsidRDefault="00213BF6" w:rsidP="00C905BC">
      <w:pPr>
        <w:pStyle w:val="ListParagraph"/>
        <w:numPr>
          <w:ilvl w:val="1"/>
          <w:numId w:val="37"/>
        </w:numPr>
        <w:jc w:val="both"/>
        <w:rPr>
          <w:rFonts w:cs="Arial"/>
          <w:b/>
        </w:rPr>
      </w:pPr>
      <w:r w:rsidRPr="004B4BE6">
        <w:rPr>
          <w:rFonts w:cs="Arial"/>
          <w:b/>
        </w:rPr>
        <w:t>Conflicts of Interest</w:t>
      </w:r>
    </w:p>
    <w:p w:rsidR="00213BF6" w:rsidRPr="00213BF6" w:rsidRDefault="00213BF6" w:rsidP="00213BF6">
      <w:pPr>
        <w:pStyle w:val="ListParagraph"/>
        <w:jc w:val="both"/>
        <w:rPr>
          <w:rFonts w:cs="Arial"/>
          <w:b/>
        </w:rPr>
      </w:pPr>
    </w:p>
    <w:p w:rsidR="00213BF6" w:rsidRPr="004B4BE6" w:rsidRDefault="00213BF6" w:rsidP="00213BF6">
      <w:pPr>
        <w:ind w:left="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wishes to avoid or reconcile any conflicts of interest which may compromise its obligations to conduct an open and transparent competitive process.  You must, therefore, ensure </w:t>
      </w:r>
      <w:r>
        <w:rPr>
          <w:rFonts w:cs="Arial"/>
        </w:rPr>
        <w:t xml:space="preserve">that participation in the </w:t>
      </w:r>
      <w:r w:rsidR="00EB1463">
        <w:rPr>
          <w:rFonts w:cs="Arial"/>
        </w:rPr>
        <w:t>RFI</w:t>
      </w:r>
      <w:r w:rsidRPr="004B4BE6">
        <w:rPr>
          <w:rFonts w:cs="Arial"/>
        </w:rPr>
        <w:t xml:space="preserve"> process does not in any way compromise the </w:t>
      </w:r>
      <w:proofErr w:type="spellStart"/>
      <w:r w:rsidRPr="004B4BE6">
        <w:rPr>
          <w:rFonts w:cs="Arial"/>
        </w:rPr>
        <w:t>IFoA’s</w:t>
      </w:r>
      <w:proofErr w:type="spellEnd"/>
      <w:r w:rsidRPr="004B4BE6">
        <w:rPr>
          <w:rFonts w:cs="Arial"/>
        </w:rPr>
        <w:t xml:space="preserve"> objectives in this regard. </w:t>
      </w:r>
    </w:p>
    <w:p w:rsidR="00213BF6" w:rsidRPr="004B4BE6" w:rsidRDefault="00213BF6" w:rsidP="00213BF6">
      <w:pPr>
        <w:ind w:left="720"/>
        <w:jc w:val="both"/>
        <w:rPr>
          <w:rFonts w:cs="Arial"/>
        </w:rPr>
      </w:pPr>
    </w:p>
    <w:p w:rsidR="00213BF6" w:rsidRPr="004B4BE6" w:rsidRDefault="00213BF6" w:rsidP="00213BF6">
      <w:pPr>
        <w:ind w:left="720"/>
        <w:jc w:val="both"/>
        <w:rPr>
          <w:rFonts w:cs="Arial"/>
        </w:rPr>
      </w:pPr>
      <w:r w:rsidRPr="004B4BE6">
        <w:rPr>
          <w:rFonts w:cs="Arial"/>
        </w:rPr>
        <w:t xml:space="preserve">If in doubt, the </w:t>
      </w:r>
      <w:proofErr w:type="spellStart"/>
      <w:r w:rsidRPr="004B4BE6">
        <w:rPr>
          <w:rFonts w:cs="Arial"/>
        </w:rPr>
        <w:t>IFoA</w:t>
      </w:r>
      <w:proofErr w:type="spellEnd"/>
      <w:r w:rsidRPr="004B4BE6">
        <w:rPr>
          <w:rFonts w:cs="Arial"/>
        </w:rPr>
        <w:t xml:space="preserve"> will ask that you declare potential conflicts of interest as soon as a possible and inform the </w:t>
      </w:r>
      <w:proofErr w:type="spellStart"/>
      <w:r w:rsidRPr="004B4BE6">
        <w:rPr>
          <w:rFonts w:cs="Arial"/>
        </w:rPr>
        <w:t>IFoA</w:t>
      </w:r>
      <w:proofErr w:type="spellEnd"/>
      <w:r w:rsidRPr="004B4BE6">
        <w:rPr>
          <w:rFonts w:cs="Arial"/>
        </w:rPr>
        <w:t xml:space="preserve"> of the measures it intends to put in place to avoid or reconcile it occurring. </w:t>
      </w:r>
    </w:p>
    <w:p w:rsidR="00213BF6" w:rsidRPr="004B4BE6" w:rsidRDefault="00213BF6" w:rsidP="00213BF6">
      <w:pPr>
        <w:ind w:left="720"/>
        <w:jc w:val="both"/>
        <w:rPr>
          <w:rFonts w:cs="Arial"/>
        </w:rPr>
      </w:pPr>
    </w:p>
    <w:p w:rsidR="00213BF6" w:rsidRPr="004B4BE6" w:rsidRDefault="00213BF6" w:rsidP="00213BF6">
      <w:pPr>
        <w:ind w:left="720"/>
        <w:jc w:val="both"/>
        <w:rPr>
          <w:rFonts w:cs="Arial"/>
        </w:rPr>
      </w:pPr>
      <w:r w:rsidRPr="004B4BE6">
        <w:rPr>
          <w:rFonts w:cs="Arial"/>
        </w:rPr>
        <w:lastRenderedPageBreak/>
        <w:t xml:space="preserve">The </w:t>
      </w:r>
      <w:proofErr w:type="spellStart"/>
      <w:r w:rsidRPr="004B4BE6">
        <w:rPr>
          <w:rFonts w:cs="Arial"/>
        </w:rPr>
        <w:t>IFoA</w:t>
      </w:r>
      <w:proofErr w:type="spellEnd"/>
      <w:r w:rsidRPr="004B4BE6">
        <w:rPr>
          <w:rFonts w:cs="Arial"/>
        </w:rPr>
        <w:t xml:space="preserve"> will seek to agree any measures that are necessary to avoid or reconcile any conflict of interest or potential conflict of interest.  In the event that an agreement cannot be reached, you may h</w:t>
      </w:r>
      <w:r w:rsidR="001967FC">
        <w:rPr>
          <w:rFonts w:cs="Arial"/>
        </w:rPr>
        <w:t xml:space="preserve">ave to withdraw from the procurement </w:t>
      </w:r>
      <w:r w:rsidRPr="004B4BE6">
        <w:rPr>
          <w:rFonts w:cs="Arial"/>
        </w:rPr>
        <w:t xml:space="preserve">process.  </w:t>
      </w:r>
    </w:p>
    <w:p w:rsidR="00213BF6" w:rsidRPr="004B4BE6" w:rsidRDefault="00213BF6" w:rsidP="00213BF6">
      <w:pPr>
        <w:ind w:left="720"/>
        <w:jc w:val="both"/>
        <w:rPr>
          <w:rFonts w:cs="Arial"/>
        </w:rPr>
      </w:pPr>
    </w:p>
    <w:p w:rsidR="00213BF6" w:rsidRPr="004B4BE6" w:rsidRDefault="00213BF6" w:rsidP="00C905BC">
      <w:pPr>
        <w:pStyle w:val="ListParagraph"/>
        <w:numPr>
          <w:ilvl w:val="1"/>
          <w:numId w:val="37"/>
        </w:numPr>
        <w:jc w:val="both"/>
        <w:rPr>
          <w:rFonts w:cs="Arial"/>
          <w:b/>
        </w:rPr>
      </w:pPr>
      <w:r w:rsidRPr="004B4BE6">
        <w:rPr>
          <w:rFonts w:cs="Arial"/>
          <w:b/>
        </w:rPr>
        <w:t>Confidentiality</w:t>
      </w:r>
    </w:p>
    <w:p w:rsidR="00213BF6" w:rsidRPr="004B4BE6" w:rsidRDefault="00213BF6" w:rsidP="00213BF6">
      <w:pPr>
        <w:jc w:val="both"/>
        <w:rPr>
          <w:rFonts w:cs="Arial"/>
          <w:b/>
        </w:rPr>
      </w:pPr>
    </w:p>
    <w:p w:rsidR="00213BF6" w:rsidRPr="004B4BE6" w:rsidRDefault="00213BF6" w:rsidP="00213BF6">
      <w:pPr>
        <w:ind w:left="720"/>
        <w:jc w:val="both"/>
        <w:rPr>
          <w:rFonts w:cs="Arial"/>
        </w:rPr>
      </w:pPr>
      <w:r w:rsidRPr="004B4BE6">
        <w:rPr>
          <w:rFonts w:cs="Arial"/>
        </w:rPr>
        <w:t>You agree to keep</w:t>
      </w:r>
      <w:r w:rsidR="00CD2D3C">
        <w:rPr>
          <w:rFonts w:cs="Arial"/>
        </w:rPr>
        <w:t xml:space="preserve"> the contents of this document</w:t>
      </w:r>
      <w:r w:rsidRPr="004B4BE6">
        <w:rPr>
          <w:rFonts w:cs="Arial"/>
        </w:rPr>
        <w:t xml:space="preserve"> confidential and </w:t>
      </w:r>
      <w:r w:rsidR="00CD2D3C">
        <w:rPr>
          <w:rFonts w:cs="Arial"/>
        </w:rPr>
        <w:t xml:space="preserve">any and </w:t>
      </w:r>
      <w:r w:rsidRPr="004B4BE6">
        <w:rPr>
          <w:rFonts w:cs="Arial"/>
        </w:rPr>
        <w:t>all</w:t>
      </w:r>
      <w:r w:rsidR="00CD2D3C">
        <w:rPr>
          <w:rFonts w:cs="Arial"/>
        </w:rPr>
        <w:t xml:space="preserve"> further </w:t>
      </w:r>
      <w:r w:rsidRPr="004B4BE6">
        <w:rPr>
          <w:rFonts w:cs="Arial"/>
        </w:rPr>
        <w:t>information</w:t>
      </w:r>
      <w:r w:rsidR="00CD2D3C">
        <w:rPr>
          <w:rFonts w:cs="Arial"/>
        </w:rPr>
        <w:t xml:space="preserve"> as may be</w:t>
      </w:r>
      <w:r w:rsidRPr="004B4BE6">
        <w:rPr>
          <w:rFonts w:cs="Arial"/>
        </w:rPr>
        <w:t xml:space="preserve"> provided.  The information provided may be made available to your employees and professional advisers directly involved in tendering to the </w:t>
      </w:r>
      <w:proofErr w:type="spellStart"/>
      <w:r w:rsidRPr="004B4BE6">
        <w:rPr>
          <w:rFonts w:cs="Arial"/>
        </w:rPr>
        <w:t>IFoA</w:t>
      </w:r>
      <w:proofErr w:type="spellEnd"/>
      <w:r w:rsidRPr="004B4BE6">
        <w:rPr>
          <w:rFonts w:cs="Arial"/>
        </w:rPr>
        <w:t xml:space="preserve"> (who must also be made aware of the obligation of confidentiality) but shall not be copied, reproduced, distributed or otherwise made available to any other party in any circumstances without the prior written consent of the </w:t>
      </w:r>
      <w:proofErr w:type="spellStart"/>
      <w:r w:rsidRPr="004B4BE6">
        <w:rPr>
          <w:rFonts w:cs="Arial"/>
        </w:rPr>
        <w:t>IFoA</w:t>
      </w:r>
      <w:proofErr w:type="spellEnd"/>
      <w:r w:rsidRPr="004B4BE6">
        <w:rPr>
          <w:rFonts w:cs="Arial"/>
        </w:rPr>
        <w:t xml:space="preserve">, nor may it be used for any other purpose other than that for which it is intended. </w:t>
      </w:r>
    </w:p>
    <w:p w:rsidR="00213BF6" w:rsidRPr="004B4BE6" w:rsidRDefault="00213BF6" w:rsidP="00213BF6">
      <w:pPr>
        <w:ind w:left="720"/>
        <w:jc w:val="both"/>
        <w:rPr>
          <w:rFonts w:cs="Arial"/>
        </w:rPr>
      </w:pPr>
    </w:p>
    <w:p w:rsidR="00213BF6" w:rsidRPr="004B4BE6" w:rsidRDefault="00213BF6" w:rsidP="00213BF6">
      <w:pPr>
        <w:ind w:left="720"/>
        <w:jc w:val="both"/>
        <w:rPr>
          <w:rFonts w:cs="Arial"/>
        </w:rPr>
      </w:pPr>
      <w:r w:rsidRPr="004B4BE6">
        <w:rPr>
          <w:rFonts w:cs="Arial"/>
        </w:rPr>
        <w:t xml:space="preserve">It is your responsibility to develop your </w:t>
      </w:r>
      <w:r w:rsidR="00EB1463">
        <w:rPr>
          <w:rFonts w:cs="Arial"/>
        </w:rPr>
        <w:t>RFI</w:t>
      </w:r>
      <w:r w:rsidR="00B9101D">
        <w:rPr>
          <w:rFonts w:cs="Arial"/>
        </w:rPr>
        <w:t xml:space="preserve"> submission</w:t>
      </w:r>
      <w:r w:rsidRPr="004B4BE6">
        <w:rPr>
          <w:rFonts w:cs="Arial"/>
        </w:rPr>
        <w:t xml:space="preserve"> to ensure that the requirements of this </w:t>
      </w:r>
      <w:r w:rsidR="00B9101D">
        <w:rPr>
          <w:rFonts w:cs="Arial"/>
        </w:rPr>
        <w:t>document</w:t>
      </w:r>
      <w:r w:rsidRPr="004B4BE6">
        <w:rPr>
          <w:rFonts w:cs="Arial"/>
        </w:rPr>
        <w:t xml:space="preserve"> are fully satisfied.  </w:t>
      </w:r>
    </w:p>
    <w:p w:rsidR="00213BF6" w:rsidRPr="004B4BE6" w:rsidRDefault="00213BF6" w:rsidP="00213BF6">
      <w:pPr>
        <w:ind w:left="720"/>
        <w:jc w:val="both"/>
        <w:rPr>
          <w:rFonts w:cs="Arial"/>
        </w:rPr>
      </w:pPr>
    </w:p>
    <w:p w:rsidR="00213BF6" w:rsidRDefault="00213BF6" w:rsidP="00213BF6">
      <w:pPr>
        <w:ind w:left="720"/>
        <w:jc w:val="both"/>
        <w:rPr>
          <w:rFonts w:cs="Arial"/>
        </w:rPr>
      </w:pPr>
      <w:r w:rsidRPr="004B4BE6">
        <w:rPr>
          <w:rFonts w:cs="Arial"/>
        </w:rPr>
        <w:t>T</w:t>
      </w:r>
      <w:r>
        <w:rPr>
          <w:rFonts w:cs="Arial"/>
        </w:rPr>
        <w:t xml:space="preserve">he content of </w:t>
      </w:r>
      <w:r w:rsidR="00B9101D">
        <w:rPr>
          <w:rFonts w:cs="Arial"/>
        </w:rPr>
        <w:t xml:space="preserve">any </w:t>
      </w:r>
      <w:r w:rsidR="00EB1463">
        <w:rPr>
          <w:rFonts w:cs="Arial"/>
        </w:rPr>
        <w:t>RFI</w:t>
      </w:r>
      <w:r w:rsidR="00B9101D">
        <w:rPr>
          <w:rFonts w:cs="Arial"/>
        </w:rPr>
        <w:t xml:space="preserve"> submission</w:t>
      </w:r>
      <w:r w:rsidRPr="004B4BE6">
        <w:rPr>
          <w:rFonts w:cs="Arial"/>
        </w:rPr>
        <w:t>, or any other information provided by</w:t>
      </w:r>
      <w:r w:rsidR="00B9101D">
        <w:rPr>
          <w:rFonts w:cs="Arial"/>
        </w:rPr>
        <w:t xml:space="preserve"> potential or actual</w:t>
      </w:r>
      <w:r w:rsidRPr="004B4BE6">
        <w:rPr>
          <w:rFonts w:cs="Arial"/>
        </w:rPr>
        <w:t xml:space="preserve"> </w:t>
      </w:r>
      <w:r w:rsidR="008324FE">
        <w:rPr>
          <w:rFonts w:cs="Arial"/>
        </w:rPr>
        <w:t>tenderer</w:t>
      </w:r>
      <w:r w:rsidRPr="004B4BE6">
        <w:rPr>
          <w:rFonts w:cs="Arial"/>
        </w:rPr>
        <w:t xml:space="preserve"> in the course of </w:t>
      </w:r>
      <w:r w:rsidR="009B4010">
        <w:rPr>
          <w:rFonts w:cs="Arial"/>
        </w:rPr>
        <w:t xml:space="preserve">procuring </w:t>
      </w:r>
      <w:r w:rsidR="00B9101D">
        <w:rPr>
          <w:rFonts w:cs="Arial"/>
        </w:rPr>
        <w:t>for any</w:t>
      </w:r>
      <w:r w:rsidR="009B4010">
        <w:rPr>
          <w:rFonts w:cs="Arial"/>
        </w:rPr>
        <w:t xml:space="preserve"> </w:t>
      </w:r>
      <w:r w:rsidR="00B9101D">
        <w:rPr>
          <w:rFonts w:cs="Arial"/>
        </w:rPr>
        <w:t>c</w:t>
      </w:r>
      <w:r w:rsidR="009B4010">
        <w:rPr>
          <w:rFonts w:cs="Arial"/>
        </w:rPr>
        <w:t>ontract</w:t>
      </w:r>
      <w:r w:rsidRPr="004B4BE6">
        <w:rPr>
          <w:rFonts w:cs="Arial"/>
        </w:rPr>
        <w:t xml:space="preserve">, or in the course of their subsequent appointment, may be disclosed by the </w:t>
      </w:r>
      <w:proofErr w:type="spellStart"/>
      <w:r w:rsidRPr="004B4BE6">
        <w:rPr>
          <w:rFonts w:cs="Arial"/>
        </w:rPr>
        <w:t>IFoA</w:t>
      </w:r>
      <w:proofErr w:type="spellEnd"/>
      <w:r w:rsidRPr="004B4BE6">
        <w:rPr>
          <w:rFonts w:cs="Arial"/>
        </w:rPr>
        <w:t xml:space="preserve"> to its employees, volunteers, working groups, committees, professional advisers or other regulatory bodies.  </w:t>
      </w:r>
    </w:p>
    <w:p w:rsidR="00213BF6" w:rsidRDefault="00213BF6" w:rsidP="00213BF6">
      <w:pPr>
        <w:ind w:left="720"/>
        <w:jc w:val="both"/>
        <w:rPr>
          <w:rFonts w:cs="Arial"/>
        </w:rPr>
      </w:pPr>
    </w:p>
    <w:p w:rsidR="00213BF6" w:rsidRPr="004B4BE6" w:rsidRDefault="00213BF6" w:rsidP="00C905BC">
      <w:pPr>
        <w:pStyle w:val="ListParagraph"/>
        <w:numPr>
          <w:ilvl w:val="1"/>
          <w:numId w:val="37"/>
        </w:numPr>
        <w:jc w:val="both"/>
        <w:rPr>
          <w:rFonts w:cs="Arial"/>
          <w:b/>
        </w:rPr>
      </w:pPr>
      <w:r w:rsidRPr="004B4BE6">
        <w:rPr>
          <w:rFonts w:cs="Arial"/>
          <w:b/>
        </w:rPr>
        <w:t>Canvassing and Collusion</w:t>
      </w:r>
    </w:p>
    <w:p w:rsidR="00213BF6" w:rsidRPr="004B4BE6" w:rsidRDefault="00213BF6" w:rsidP="00213BF6">
      <w:pPr>
        <w:jc w:val="both"/>
        <w:rPr>
          <w:rFonts w:cs="Arial"/>
          <w:b/>
        </w:rPr>
      </w:pPr>
    </w:p>
    <w:p w:rsidR="00213BF6" w:rsidRPr="004B4BE6" w:rsidRDefault="00213BF6" w:rsidP="00213BF6">
      <w:pPr>
        <w:ind w:left="720"/>
        <w:jc w:val="both"/>
        <w:rPr>
          <w:rFonts w:cs="Arial"/>
        </w:rPr>
      </w:pPr>
      <w:r w:rsidRPr="004B4BE6">
        <w:rPr>
          <w:rFonts w:cs="Arial"/>
        </w:rPr>
        <w:t>Except as provided in th</w:t>
      </w:r>
      <w:r w:rsidR="00B9101D">
        <w:rPr>
          <w:rFonts w:cs="Arial"/>
        </w:rPr>
        <w:t>is document</w:t>
      </w:r>
      <w:r w:rsidRPr="004B4BE6">
        <w:rPr>
          <w:rFonts w:cs="Arial"/>
        </w:rPr>
        <w:t xml:space="preserve">, you shall not approach staff of the </w:t>
      </w:r>
      <w:proofErr w:type="spellStart"/>
      <w:r w:rsidRPr="004B4BE6">
        <w:rPr>
          <w:rFonts w:cs="Arial"/>
        </w:rPr>
        <w:t>IFoA</w:t>
      </w:r>
      <w:proofErr w:type="spellEnd"/>
      <w:r w:rsidRPr="004B4BE6">
        <w:rPr>
          <w:rFonts w:cs="Arial"/>
        </w:rPr>
        <w:t xml:space="preserve"> with a view to providing information or clarification in res</w:t>
      </w:r>
      <w:r>
        <w:rPr>
          <w:rFonts w:cs="Arial"/>
        </w:rPr>
        <w:t xml:space="preserve">pect of any part of their </w:t>
      </w:r>
      <w:r w:rsidR="00EB1463">
        <w:rPr>
          <w:rFonts w:cs="Arial"/>
        </w:rPr>
        <w:t>RFI</w:t>
      </w:r>
      <w:r w:rsidRPr="004B4BE6">
        <w:rPr>
          <w:rFonts w:cs="Arial"/>
        </w:rPr>
        <w:t xml:space="preserve"> or proposals or attempting to support or enhance their prospects of being appointed as </w:t>
      </w:r>
      <w:r w:rsidR="00B9101D">
        <w:rPr>
          <w:rFonts w:cs="Arial"/>
        </w:rPr>
        <w:t xml:space="preserve">a </w:t>
      </w:r>
      <w:r w:rsidRPr="004B4BE6">
        <w:rPr>
          <w:rFonts w:cs="Arial"/>
        </w:rPr>
        <w:t xml:space="preserve">successful </w:t>
      </w:r>
      <w:r w:rsidR="0048294F">
        <w:rPr>
          <w:rFonts w:cs="Arial"/>
        </w:rPr>
        <w:t xml:space="preserve">actual or potential </w:t>
      </w:r>
      <w:r w:rsidR="008324FE">
        <w:rPr>
          <w:rFonts w:cs="Arial"/>
        </w:rPr>
        <w:t>tenderer</w:t>
      </w:r>
      <w:r w:rsidRPr="004B4BE6">
        <w:rPr>
          <w:rFonts w:cs="Arial"/>
        </w:rPr>
        <w:t xml:space="preserve">.  </w:t>
      </w:r>
    </w:p>
    <w:p w:rsidR="00213BF6" w:rsidRPr="004B4BE6" w:rsidRDefault="00213BF6" w:rsidP="00213BF6">
      <w:pPr>
        <w:jc w:val="both"/>
        <w:rPr>
          <w:rFonts w:cs="Arial"/>
        </w:rPr>
      </w:pPr>
    </w:p>
    <w:p w:rsidR="00213BF6" w:rsidRPr="004B4BE6" w:rsidRDefault="00213BF6" w:rsidP="00C905BC">
      <w:pPr>
        <w:pStyle w:val="ListParagraph"/>
        <w:numPr>
          <w:ilvl w:val="1"/>
          <w:numId w:val="37"/>
        </w:numPr>
        <w:jc w:val="both"/>
        <w:rPr>
          <w:rFonts w:cs="Arial"/>
          <w:b/>
        </w:rPr>
      </w:pPr>
      <w:r w:rsidRPr="004B4BE6">
        <w:rPr>
          <w:rFonts w:cs="Arial"/>
          <w:b/>
        </w:rPr>
        <w:t>Publicity</w:t>
      </w:r>
    </w:p>
    <w:p w:rsidR="00213BF6" w:rsidRPr="004B4BE6" w:rsidRDefault="00213BF6" w:rsidP="00213BF6">
      <w:pPr>
        <w:pStyle w:val="ListParagraph"/>
        <w:jc w:val="both"/>
        <w:rPr>
          <w:rFonts w:cs="Arial"/>
          <w:b/>
        </w:rPr>
      </w:pPr>
    </w:p>
    <w:p w:rsidR="00213BF6" w:rsidRPr="004B4BE6" w:rsidRDefault="00213BF6" w:rsidP="00213BF6">
      <w:pPr>
        <w:ind w:left="720"/>
        <w:jc w:val="both"/>
        <w:rPr>
          <w:rFonts w:cs="Arial"/>
        </w:rPr>
      </w:pPr>
      <w:r w:rsidRPr="004B4BE6">
        <w:rPr>
          <w:rFonts w:cs="Arial"/>
        </w:rPr>
        <w:t xml:space="preserve">There must be no publicity by you regarding the </w:t>
      </w:r>
      <w:r w:rsidR="00B9101D">
        <w:rPr>
          <w:rFonts w:cs="Arial"/>
        </w:rPr>
        <w:t>p</w:t>
      </w:r>
      <w:r w:rsidRPr="004B4BE6">
        <w:rPr>
          <w:rFonts w:cs="Arial"/>
        </w:rPr>
        <w:t xml:space="preserve">roject or the future award of any </w:t>
      </w:r>
      <w:r w:rsidR="00B9101D">
        <w:rPr>
          <w:rFonts w:cs="Arial"/>
        </w:rPr>
        <w:t>contract</w:t>
      </w:r>
      <w:r w:rsidRPr="004B4BE6">
        <w:rPr>
          <w:rFonts w:cs="Arial"/>
        </w:rPr>
        <w:t xml:space="preserve"> unless the </w:t>
      </w:r>
      <w:proofErr w:type="spellStart"/>
      <w:r w:rsidRPr="004B4BE6">
        <w:rPr>
          <w:rFonts w:cs="Arial"/>
        </w:rPr>
        <w:t>IFoA</w:t>
      </w:r>
      <w:proofErr w:type="spellEnd"/>
      <w:r w:rsidRPr="004B4BE6">
        <w:rPr>
          <w:rFonts w:cs="Arial"/>
        </w:rPr>
        <w:t xml:space="preserve"> has given express written consent to the relevant publicity. </w:t>
      </w:r>
    </w:p>
    <w:p w:rsidR="00213BF6" w:rsidRPr="009C5307" w:rsidRDefault="00213BF6" w:rsidP="009C5307">
      <w:pPr>
        <w:jc w:val="both"/>
        <w:rPr>
          <w:rFonts w:cs="Arial"/>
          <w:b/>
        </w:rPr>
      </w:pPr>
    </w:p>
    <w:p w:rsidR="00213BF6" w:rsidRPr="004B4BE6" w:rsidRDefault="00213BF6" w:rsidP="00C905BC">
      <w:pPr>
        <w:pStyle w:val="ListParagraph"/>
        <w:numPr>
          <w:ilvl w:val="1"/>
          <w:numId w:val="37"/>
        </w:numPr>
        <w:jc w:val="both"/>
        <w:rPr>
          <w:rFonts w:cs="Arial"/>
          <w:b/>
        </w:rPr>
      </w:pPr>
      <w:r w:rsidRPr="004B4BE6">
        <w:rPr>
          <w:rFonts w:cs="Arial"/>
          <w:b/>
        </w:rPr>
        <w:t>Sub-contracting</w:t>
      </w:r>
    </w:p>
    <w:p w:rsidR="00213BF6" w:rsidRPr="004B4BE6" w:rsidRDefault="00213BF6" w:rsidP="00213BF6">
      <w:pPr>
        <w:ind w:left="720"/>
        <w:jc w:val="both"/>
        <w:rPr>
          <w:rFonts w:cs="Arial"/>
        </w:rPr>
      </w:pPr>
    </w:p>
    <w:p w:rsidR="00213BF6" w:rsidRPr="004B4BE6" w:rsidRDefault="001A4E79" w:rsidP="00213BF6">
      <w:pPr>
        <w:ind w:left="720"/>
        <w:jc w:val="both"/>
        <w:rPr>
          <w:rFonts w:cs="Arial"/>
        </w:rPr>
      </w:pPr>
      <w:r>
        <w:rPr>
          <w:rFonts w:cs="Arial"/>
        </w:rPr>
        <w:t xml:space="preserve">Please set out in your </w:t>
      </w:r>
      <w:r w:rsidR="00EB1463">
        <w:rPr>
          <w:rFonts w:cs="Arial"/>
        </w:rPr>
        <w:t>RFI</w:t>
      </w:r>
      <w:r w:rsidR="0071108A">
        <w:rPr>
          <w:rFonts w:cs="Arial"/>
        </w:rPr>
        <w:t xml:space="preserve"> submission</w:t>
      </w:r>
      <w:r>
        <w:rPr>
          <w:rFonts w:cs="Arial"/>
        </w:rPr>
        <w:t xml:space="preserve"> if you </w:t>
      </w:r>
      <w:r w:rsidR="00213BF6" w:rsidRPr="004B4BE6">
        <w:rPr>
          <w:rFonts w:cs="Arial"/>
        </w:rPr>
        <w:t>intend to use sub-</w:t>
      </w:r>
      <w:r>
        <w:rPr>
          <w:rFonts w:cs="Arial"/>
        </w:rPr>
        <w:t xml:space="preserve">contractors to deliver </w:t>
      </w:r>
      <w:r w:rsidR="00B9101D">
        <w:rPr>
          <w:rFonts w:cs="Arial"/>
        </w:rPr>
        <w:t>any</w:t>
      </w:r>
      <w:r>
        <w:rPr>
          <w:rFonts w:cs="Arial"/>
        </w:rPr>
        <w:t xml:space="preserve"> </w:t>
      </w:r>
      <w:r w:rsidR="00B9101D">
        <w:rPr>
          <w:rFonts w:cs="Arial"/>
        </w:rPr>
        <w:t>c</w:t>
      </w:r>
      <w:r>
        <w:rPr>
          <w:rFonts w:cs="Arial"/>
        </w:rPr>
        <w:t>ontract</w:t>
      </w:r>
      <w:r w:rsidR="00213BF6" w:rsidRPr="004B4BE6">
        <w:rPr>
          <w:rFonts w:cs="Arial"/>
        </w:rPr>
        <w:t>.  You shall be fully responsible for all sub-contractors and must ensure all relevant terms and conditions are applied within any relevant sub-contract.  For the avoidance of doubt, this includes the obligation of confidentiality.</w:t>
      </w:r>
    </w:p>
    <w:p w:rsidR="00213BF6" w:rsidRPr="004B4BE6" w:rsidRDefault="00213BF6" w:rsidP="00213BF6">
      <w:pPr>
        <w:ind w:left="720"/>
        <w:jc w:val="both"/>
        <w:rPr>
          <w:rFonts w:cs="Arial"/>
        </w:rPr>
      </w:pPr>
    </w:p>
    <w:p w:rsidR="00213BF6" w:rsidRPr="004B4BE6" w:rsidRDefault="00213BF6" w:rsidP="00C905BC">
      <w:pPr>
        <w:pStyle w:val="ListParagraph"/>
        <w:numPr>
          <w:ilvl w:val="1"/>
          <w:numId w:val="37"/>
        </w:numPr>
        <w:jc w:val="both"/>
        <w:rPr>
          <w:rFonts w:cs="Arial"/>
          <w:b/>
        </w:rPr>
      </w:pPr>
      <w:r w:rsidRPr="004B4BE6">
        <w:rPr>
          <w:rFonts w:cs="Arial"/>
          <w:b/>
        </w:rPr>
        <w:t>Jurisdiction and Governing Law</w:t>
      </w:r>
    </w:p>
    <w:p w:rsidR="00213BF6" w:rsidRPr="004B4BE6" w:rsidRDefault="00213BF6" w:rsidP="00213BF6">
      <w:pPr>
        <w:jc w:val="both"/>
        <w:rPr>
          <w:rFonts w:cs="Arial"/>
          <w:b/>
        </w:rPr>
      </w:pPr>
    </w:p>
    <w:p w:rsidR="00213BF6" w:rsidRDefault="00213BF6" w:rsidP="00213BF6">
      <w:pPr>
        <w:ind w:left="720"/>
        <w:jc w:val="both"/>
        <w:rPr>
          <w:rFonts w:cs="Arial"/>
        </w:rPr>
      </w:pPr>
      <w:r w:rsidRPr="004B4BE6">
        <w:rPr>
          <w:rFonts w:cs="Arial"/>
        </w:rPr>
        <w:t>The laws of England and Wales shall be applicable.  The courts of England and Wales shall have exclusive jurisdiction in relation to any disputes arising from th</w:t>
      </w:r>
      <w:r w:rsidR="0071108A">
        <w:rPr>
          <w:rFonts w:cs="Arial"/>
        </w:rPr>
        <w:t>is document</w:t>
      </w:r>
      <w:r w:rsidRPr="004B4BE6">
        <w:rPr>
          <w:rFonts w:cs="Arial"/>
        </w:rPr>
        <w:t xml:space="preserve">. </w:t>
      </w:r>
    </w:p>
    <w:p w:rsidR="006641C1" w:rsidRPr="004B4BE6" w:rsidRDefault="006641C1" w:rsidP="00213BF6">
      <w:pPr>
        <w:ind w:left="720"/>
        <w:jc w:val="both"/>
        <w:rPr>
          <w:rFonts w:cs="Arial"/>
        </w:rPr>
      </w:pPr>
    </w:p>
    <w:p w:rsidR="00213BF6" w:rsidRPr="004B4BE6" w:rsidRDefault="00213BF6" w:rsidP="009F1111">
      <w:pPr>
        <w:pStyle w:val="Heading1"/>
        <w:numPr>
          <w:ilvl w:val="0"/>
          <w:numId w:val="38"/>
        </w:numPr>
        <w:rPr>
          <w:rFonts w:ascii="Arial" w:hAnsi="Arial" w:cs="Arial"/>
          <w:color w:val="auto"/>
          <w:sz w:val="20"/>
          <w:szCs w:val="20"/>
        </w:rPr>
      </w:pPr>
      <w:bookmarkStart w:id="13" w:name="_COMPLETION_AND_SUBMISSION"/>
      <w:bookmarkStart w:id="14" w:name="_Toc423350727"/>
      <w:bookmarkEnd w:id="13"/>
      <w:r w:rsidRPr="004B4BE6">
        <w:rPr>
          <w:rFonts w:ascii="Arial" w:hAnsi="Arial" w:cs="Arial"/>
          <w:color w:val="auto"/>
          <w:sz w:val="20"/>
          <w:szCs w:val="20"/>
        </w:rPr>
        <w:lastRenderedPageBreak/>
        <w:t>COMPLETION AND SUBMISSION REQUIREMENTS</w:t>
      </w:r>
      <w:bookmarkEnd w:id="14"/>
    </w:p>
    <w:p w:rsidR="00213BF6" w:rsidRPr="004B4BE6" w:rsidRDefault="00213BF6" w:rsidP="00213BF6">
      <w:pPr>
        <w:jc w:val="both"/>
        <w:rPr>
          <w:rFonts w:cs="Arial"/>
        </w:rPr>
      </w:pPr>
    </w:p>
    <w:p w:rsidR="00213BF6" w:rsidRPr="009F1111" w:rsidRDefault="00213BF6" w:rsidP="009F1111">
      <w:pPr>
        <w:pStyle w:val="ListParagraph"/>
        <w:numPr>
          <w:ilvl w:val="1"/>
          <w:numId w:val="39"/>
        </w:numPr>
        <w:jc w:val="both"/>
        <w:rPr>
          <w:rFonts w:cs="Arial"/>
          <w:b/>
        </w:rPr>
      </w:pPr>
      <w:r w:rsidRPr="009F1111">
        <w:rPr>
          <w:rFonts w:cs="Arial"/>
          <w:b/>
        </w:rPr>
        <w:t>Clarifications</w:t>
      </w:r>
    </w:p>
    <w:p w:rsidR="00213BF6" w:rsidRPr="004B4BE6" w:rsidRDefault="00213BF6" w:rsidP="00213BF6">
      <w:pPr>
        <w:ind w:left="720"/>
        <w:jc w:val="both"/>
        <w:rPr>
          <w:rFonts w:cs="Arial"/>
        </w:rPr>
      </w:pPr>
    </w:p>
    <w:p w:rsidR="00213BF6" w:rsidRPr="004B4BE6" w:rsidRDefault="00213BF6" w:rsidP="00213BF6">
      <w:pPr>
        <w:ind w:left="720"/>
        <w:jc w:val="both"/>
        <w:rPr>
          <w:rFonts w:cs="Arial"/>
        </w:rPr>
      </w:pPr>
      <w:r w:rsidRPr="004B4BE6">
        <w:rPr>
          <w:rFonts w:cs="Arial"/>
        </w:rPr>
        <w:t xml:space="preserve">Any questions (commercial or technical) about this initiative or the terms of this </w:t>
      </w:r>
      <w:r w:rsidR="0048294F">
        <w:rPr>
          <w:rFonts w:cs="Arial"/>
        </w:rPr>
        <w:t>document</w:t>
      </w:r>
      <w:r w:rsidRPr="004B4BE6">
        <w:rPr>
          <w:rFonts w:cs="Arial"/>
        </w:rPr>
        <w:t xml:space="preserve"> should be submitted in writing, email acceptable to:</w:t>
      </w:r>
    </w:p>
    <w:p w:rsidR="00213BF6" w:rsidRPr="004B4BE6" w:rsidRDefault="00213BF6" w:rsidP="00213BF6">
      <w:pPr>
        <w:ind w:left="720"/>
        <w:jc w:val="both"/>
        <w:rPr>
          <w:rFonts w:cs="Arial"/>
        </w:rPr>
      </w:pPr>
    </w:p>
    <w:p w:rsidR="00213BF6" w:rsidRPr="004B4BE6" w:rsidRDefault="00213BF6" w:rsidP="00213BF6">
      <w:pPr>
        <w:ind w:left="720"/>
        <w:jc w:val="both"/>
        <w:rPr>
          <w:rFonts w:cs="Arial"/>
          <w:b/>
        </w:rPr>
      </w:pPr>
      <w:r w:rsidRPr="004B4BE6">
        <w:rPr>
          <w:rFonts w:cs="Arial"/>
          <w:b/>
        </w:rPr>
        <w:t xml:space="preserve">By e-mail: </w:t>
      </w:r>
      <w:hyperlink r:id="rId16" w:history="1">
        <w:r w:rsidR="001846B1" w:rsidRPr="00726FF2">
          <w:rPr>
            <w:rStyle w:val="Hyperlink"/>
            <w:rFonts w:cs="Arial"/>
            <w:b/>
          </w:rPr>
          <w:t>procurement@actuaries.org.uk</w:t>
        </w:r>
      </w:hyperlink>
      <w:r w:rsidR="000F5CC5">
        <w:rPr>
          <w:rFonts w:cs="Arial"/>
          <w:b/>
        </w:rPr>
        <w:t xml:space="preserve"> </w:t>
      </w:r>
    </w:p>
    <w:p w:rsidR="00394A58" w:rsidRDefault="00213BF6" w:rsidP="00394A58">
      <w:pPr>
        <w:ind w:left="720"/>
        <w:rPr>
          <w:rFonts w:cs="Arial"/>
          <w:color w:val="222222"/>
          <w:szCs w:val="20"/>
          <w:shd w:val="clear" w:color="auto" w:fill="FFFFFF"/>
        </w:rPr>
      </w:pPr>
      <w:r w:rsidRPr="004B4BE6">
        <w:rPr>
          <w:rFonts w:eastAsiaTheme="minorEastAsia" w:cs="Arial"/>
          <w:b/>
          <w:bCs/>
          <w:noProof/>
          <w:szCs w:val="20"/>
          <w:lang w:eastAsia="en-GB"/>
        </w:rPr>
        <w:t>Institute and Faculty of Actuaries</w:t>
      </w:r>
      <w:r w:rsidRPr="004B4BE6">
        <w:rPr>
          <w:rFonts w:eastAsiaTheme="minorEastAsia" w:cs="Arial"/>
          <w:b/>
          <w:bCs/>
          <w:noProof/>
          <w:szCs w:val="20"/>
          <w:lang w:eastAsia="en-GB"/>
        </w:rPr>
        <w:br/>
      </w:r>
      <w:r w:rsidR="00394A58">
        <w:rPr>
          <w:rFonts w:cs="Arial"/>
          <w:color w:val="222222"/>
          <w:szCs w:val="20"/>
          <w:shd w:val="clear" w:color="auto" w:fill="FFFFFF"/>
        </w:rPr>
        <w:t xml:space="preserve">Park Central, </w:t>
      </w:r>
    </w:p>
    <w:p w:rsidR="00394A58" w:rsidRDefault="00394A58" w:rsidP="00394A58">
      <w:pPr>
        <w:ind w:left="720"/>
        <w:rPr>
          <w:rFonts w:cs="Arial"/>
          <w:color w:val="222222"/>
          <w:szCs w:val="20"/>
          <w:shd w:val="clear" w:color="auto" w:fill="FFFFFF"/>
        </w:rPr>
      </w:pPr>
      <w:r>
        <w:rPr>
          <w:rFonts w:cs="Arial"/>
          <w:color w:val="222222"/>
          <w:szCs w:val="20"/>
          <w:shd w:val="clear" w:color="auto" w:fill="FFFFFF"/>
        </w:rPr>
        <w:t xml:space="preserve">40 Park End St, </w:t>
      </w:r>
    </w:p>
    <w:p w:rsidR="00394A58" w:rsidRDefault="00394A58" w:rsidP="00394A58">
      <w:pPr>
        <w:ind w:left="720"/>
        <w:rPr>
          <w:rFonts w:cs="Arial"/>
          <w:color w:val="222222"/>
          <w:szCs w:val="20"/>
          <w:shd w:val="clear" w:color="auto" w:fill="FFFFFF"/>
        </w:rPr>
      </w:pPr>
      <w:r>
        <w:rPr>
          <w:rFonts w:cs="Arial"/>
          <w:color w:val="222222"/>
          <w:szCs w:val="20"/>
          <w:shd w:val="clear" w:color="auto" w:fill="FFFFFF"/>
        </w:rPr>
        <w:t xml:space="preserve">Oxford </w:t>
      </w:r>
    </w:p>
    <w:p w:rsidR="00213BF6" w:rsidRPr="004B4BE6" w:rsidRDefault="00394A58" w:rsidP="006641C1">
      <w:pPr>
        <w:ind w:left="720"/>
        <w:rPr>
          <w:rFonts w:cs="Arial"/>
        </w:rPr>
      </w:pPr>
      <w:r>
        <w:rPr>
          <w:rFonts w:cs="Arial"/>
          <w:color w:val="222222"/>
          <w:szCs w:val="20"/>
          <w:shd w:val="clear" w:color="auto" w:fill="FFFFFF"/>
        </w:rPr>
        <w:t>OX1 1JD</w:t>
      </w:r>
      <w:r w:rsidRPr="004B4BE6">
        <w:rPr>
          <w:rFonts w:eastAsiaTheme="minorEastAsia" w:cs="Arial"/>
          <w:noProof/>
          <w:szCs w:val="20"/>
          <w:lang w:eastAsia="en-GB"/>
        </w:rPr>
        <w:br/>
      </w:r>
      <w:r w:rsidR="00213BF6" w:rsidRPr="004B4BE6">
        <w:rPr>
          <w:rFonts w:cs="Arial"/>
        </w:rPr>
        <w:t xml:space="preserve"> </w:t>
      </w:r>
    </w:p>
    <w:p w:rsidR="00213BF6" w:rsidRPr="004B4BE6" w:rsidRDefault="00213BF6" w:rsidP="00213BF6">
      <w:pPr>
        <w:ind w:left="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shall issue the response to any clarification to all other </w:t>
      </w:r>
      <w:r w:rsidR="0048294F">
        <w:rPr>
          <w:rFonts w:cs="Arial"/>
        </w:rPr>
        <w:t>actual or potential</w:t>
      </w:r>
      <w:r w:rsidR="008324FE">
        <w:rPr>
          <w:rFonts w:cs="Arial"/>
        </w:rPr>
        <w:t xml:space="preserve"> tenderer</w:t>
      </w:r>
      <w:r w:rsidRPr="004B4BE6">
        <w:rPr>
          <w:rFonts w:cs="Arial"/>
        </w:rPr>
        <w:t>, unless it is of a private nature and not relevant to other tenders.</w:t>
      </w:r>
      <w:r w:rsidR="006641C1">
        <w:rPr>
          <w:rFonts w:cs="Arial"/>
        </w:rPr>
        <w:t xml:space="preserve">  The </w:t>
      </w:r>
      <w:proofErr w:type="spellStart"/>
      <w:r w:rsidR="006641C1">
        <w:rPr>
          <w:rFonts w:cs="Arial"/>
        </w:rPr>
        <w:t>IFoA</w:t>
      </w:r>
      <w:proofErr w:type="spellEnd"/>
      <w:r w:rsidR="006641C1">
        <w:rPr>
          <w:rFonts w:cs="Arial"/>
        </w:rPr>
        <w:t xml:space="preserve"> will endeavour to respond to questions within 5 working days.</w:t>
      </w:r>
    </w:p>
    <w:p w:rsidR="00213BF6" w:rsidRPr="004B4BE6" w:rsidRDefault="00213BF6" w:rsidP="00213BF6">
      <w:pPr>
        <w:jc w:val="both"/>
        <w:rPr>
          <w:rFonts w:cs="Arial"/>
        </w:rPr>
      </w:pPr>
    </w:p>
    <w:p w:rsidR="00213BF6" w:rsidRDefault="00213BF6" w:rsidP="00213BF6">
      <w:pPr>
        <w:ind w:left="720"/>
        <w:jc w:val="both"/>
        <w:rPr>
          <w:rFonts w:cs="Arial"/>
        </w:rPr>
      </w:pPr>
      <w:r w:rsidRPr="004B4BE6">
        <w:rPr>
          <w:rFonts w:cs="Arial"/>
        </w:rPr>
        <w:t xml:space="preserve">You may be required by the </w:t>
      </w:r>
      <w:proofErr w:type="spellStart"/>
      <w:r w:rsidRPr="004B4BE6">
        <w:rPr>
          <w:rFonts w:cs="Arial"/>
        </w:rPr>
        <w:t>IFoA</w:t>
      </w:r>
      <w:proofErr w:type="spellEnd"/>
      <w:r w:rsidRPr="004B4BE6">
        <w:rPr>
          <w:rFonts w:cs="Arial"/>
        </w:rPr>
        <w:t xml:space="preserve"> to provide additional information supple</w:t>
      </w:r>
      <w:r>
        <w:rPr>
          <w:rFonts w:cs="Arial"/>
        </w:rPr>
        <w:t xml:space="preserve">menting or clarifying its </w:t>
      </w:r>
      <w:r w:rsidR="00EB1463">
        <w:rPr>
          <w:rFonts w:cs="Arial"/>
        </w:rPr>
        <w:t>RFI</w:t>
      </w:r>
      <w:r w:rsidRPr="004B4BE6">
        <w:rPr>
          <w:rFonts w:cs="Arial"/>
        </w:rPr>
        <w:t xml:space="preserve"> in order</w:t>
      </w:r>
      <w:r>
        <w:rPr>
          <w:rFonts w:cs="Arial"/>
        </w:rPr>
        <w:t xml:space="preserve"> for the </w:t>
      </w:r>
      <w:proofErr w:type="spellStart"/>
      <w:r>
        <w:rPr>
          <w:rFonts w:cs="Arial"/>
        </w:rPr>
        <w:t>IFoA</w:t>
      </w:r>
      <w:proofErr w:type="spellEnd"/>
      <w:r>
        <w:rPr>
          <w:rFonts w:cs="Arial"/>
        </w:rPr>
        <w:t xml:space="preserve"> to evaluate </w:t>
      </w:r>
      <w:r w:rsidR="00EB1463">
        <w:rPr>
          <w:rFonts w:cs="Arial"/>
        </w:rPr>
        <w:t>RFI</w:t>
      </w:r>
      <w:r w:rsidR="00D451BA">
        <w:rPr>
          <w:rFonts w:cs="Arial"/>
        </w:rPr>
        <w:t xml:space="preserve"> submissions</w:t>
      </w:r>
      <w:r w:rsidRPr="004B4BE6">
        <w:rPr>
          <w:rFonts w:cs="Arial"/>
        </w:rPr>
        <w:t xml:space="preserve">.  If so required, </w:t>
      </w:r>
      <w:r w:rsidR="008324FE">
        <w:rPr>
          <w:rFonts w:cs="Arial"/>
        </w:rPr>
        <w:t>potential tenderer</w:t>
      </w:r>
      <w:r w:rsidR="00CD2D3C">
        <w:rPr>
          <w:rFonts w:cs="Arial"/>
        </w:rPr>
        <w:t>s</w:t>
      </w:r>
      <w:r w:rsidRPr="004B4BE6">
        <w:rPr>
          <w:rFonts w:cs="Arial"/>
        </w:rPr>
        <w:t xml:space="preserve"> are asked to respond within 5 working days of a request.  Failure to respond to any request may result in </w:t>
      </w:r>
      <w:r w:rsidR="00EB1463">
        <w:rPr>
          <w:rFonts w:cs="Arial"/>
        </w:rPr>
        <w:t>your RFI</w:t>
      </w:r>
      <w:r w:rsidR="00D451BA">
        <w:rPr>
          <w:rFonts w:cs="Arial"/>
        </w:rPr>
        <w:t xml:space="preserve"> submission</w:t>
      </w:r>
      <w:r w:rsidR="00C11FDE">
        <w:rPr>
          <w:rFonts w:cs="Arial"/>
        </w:rPr>
        <w:t xml:space="preserve"> being rejected. </w:t>
      </w:r>
    </w:p>
    <w:p w:rsidR="00D328A9" w:rsidRDefault="00D328A9" w:rsidP="00D328A9">
      <w:pPr>
        <w:jc w:val="both"/>
        <w:rPr>
          <w:rFonts w:cs="Arial"/>
        </w:rPr>
      </w:pPr>
    </w:p>
    <w:p w:rsidR="00D328A9" w:rsidRDefault="00D328A9" w:rsidP="00D328A9">
      <w:pPr>
        <w:pStyle w:val="ListParagraph"/>
        <w:numPr>
          <w:ilvl w:val="1"/>
          <w:numId w:val="39"/>
        </w:numPr>
        <w:jc w:val="both"/>
        <w:rPr>
          <w:rFonts w:cs="Arial"/>
          <w:b/>
        </w:rPr>
      </w:pPr>
      <w:r>
        <w:rPr>
          <w:rFonts w:cs="Arial"/>
          <w:b/>
        </w:rPr>
        <w:t>Content</w:t>
      </w:r>
      <w:r w:rsidRPr="004B4BE6">
        <w:rPr>
          <w:rFonts w:cs="Arial"/>
          <w:b/>
        </w:rPr>
        <w:t xml:space="preserve"> of </w:t>
      </w:r>
      <w:r>
        <w:rPr>
          <w:rFonts w:cs="Arial"/>
          <w:b/>
        </w:rPr>
        <w:t>RFI submission</w:t>
      </w:r>
    </w:p>
    <w:p w:rsidR="00D328A9" w:rsidRDefault="00D328A9" w:rsidP="00D328A9">
      <w:pPr>
        <w:pStyle w:val="ListParagraph"/>
        <w:jc w:val="both"/>
        <w:rPr>
          <w:rFonts w:cs="Arial"/>
          <w:b/>
        </w:rPr>
      </w:pPr>
    </w:p>
    <w:p w:rsidR="00D328A9" w:rsidRDefault="00D328A9" w:rsidP="00D328A9">
      <w:pPr>
        <w:pStyle w:val="ListParagraph"/>
        <w:jc w:val="both"/>
        <w:rPr>
          <w:rFonts w:cs="Arial"/>
        </w:rPr>
      </w:pPr>
      <w:r w:rsidRPr="00D328A9">
        <w:rPr>
          <w:rFonts w:cs="Arial"/>
        </w:rPr>
        <w:t>Each RFI must consist of the following</w:t>
      </w:r>
      <w:r>
        <w:rPr>
          <w:rFonts w:cs="Arial"/>
        </w:rPr>
        <w:t>:</w:t>
      </w:r>
    </w:p>
    <w:p w:rsidR="00D328A9" w:rsidRDefault="00D328A9" w:rsidP="00D328A9">
      <w:pPr>
        <w:pStyle w:val="ListParagraph"/>
        <w:jc w:val="both"/>
        <w:rPr>
          <w:rFonts w:cs="Arial"/>
        </w:rPr>
      </w:pPr>
    </w:p>
    <w:p w:rsidR="00D328A9" w:rsidRDefault="00D328A9" w:rsidP="00D328A9">
      <w:pPr>
        <w:pStyle w:val="ListParagraph"/>
        <w:numPr>
          <w:ilvl w:val="0"/>
          <w:numId w:val="45"/>
        </w:numPr>
        <w:jc w:val="both"/>
        <w:rPr>
          <w:rFonts w:cs="Arial"/>
        </w:rPr>
      </w:pPr>
      <w:r w:rsidRPr="00D328A9">
        <w:rPr>
          <w:rFonts w:cs="Arial"/>
        </w:rPr>
        <w:t>Completed RFI Criteria Questions list in Appendix 1</w:t>
      </w:r>
    </w:p>
    <w:p w:rsidR="00D328A9" w:rsidRDefault="00D328A9" w:rsidP="00D328A9">
      <w:pPr>
        <w:pStyle w:val="ListParagraph"/>
        <w:ind w:left="1440"/>
        <w:jc w:val="both"/>
        <w:rPr>
          <w:rFonts w:cs="Arial"/>
        </w:rPr>
      </w:pPr>
    </w:p>
    <w:p w:rsidR="00D328A9" w:rsidRPr="006641C1" w:rsidRDefault="0000103E" w:rsidP="00D328A9">
      <w:pPr>
        <w:pStyle w:val="ListParagraph"/>
        <w:numPr>
          <w:ilvl w:val="0"/>
          <w:numId w:val="45"/>
        </w:numPr>
        <w:jc w:val="both"/>
        <w:rPr>
          <w:rFonts w:cs="Arial"/>
        </w:rPr>
      </w:pPr>
      <w:hyperlink w:anchor="_APPENDIX_5_–" w:history="1">
        <w:r w:rsidR="00D328A9" w:rsidRPr="00D328A9">
          <w:rPr>
            <w:rStyle w:val="Hyperlink"/>
            <w:rFonts w:cs="Arial"/>
            <w:b/>
          </w:rPr>
          <w:t>Insurances;</w:t>
        </w:r>
      </w:hyperlink>
      <w:r w:rsidR="00D328A9" w:rsidRPr="00D328A9">
        <w:rPr>
          <w:rFonts w:cs="Arial"/>
        </w:rPr>
        <w:t xml:space="preserve"> to provide copies of Employers Liability and/or Professional Indemnity Insurance in respect of its staff engaged directly or indirectly in the performance of this contract.</w:t>
      </w:r>
    </w:p>
    <w:p w:rsidR="00213BF6" w:rsidRPr="004B4BE6" w:rsidRDefault="00213BF6" w:rsidP="00213BF6">
      <w:pPr>
        <w:jc w:val="both"/>
        <w:rPr>
          <w:rFonts w:cs="Arial"/>
        </w:rPr>
      </w:pPr>
    </w:p>
    <w:p w:rsidR="00213BF6" w:rsidRPr="004B4BE6" w:rsidRDefault="00213BF6" w:rsidP="009F1111">
      <w:pPr>
        <w:pStyle w:val="ListParagraph"/>
        <w:numPr>
          <w:ilvl w:val="1"/>
          <w:numId w:val="39"/>
        </w:numPr>
        <w:jc w:val="both"/>
        <w:rPr>
          <w:rFonts w:cs="Arial"/>
          <w:b/>
        </w:rPr>
      </w:pPr>
      <w:r w:rsidRPr="004B4BE6">
        <w:rPr>
          <w:rFonts w:cs="Arial"/>
          <w:b/>
        </w:rPr>
        <w:t xml:space="preserve">Submission of </w:t>
      </w:r>
      <w:r w:rsidR="008965C4">
        <w:rPr>
          <w:rFonts w:cs="Arial"/>
          <w:b/>
        </w:rPr>
        <w:t>RFI</w:t>
      </w:r>
    </w:p>
    <w:p w:rsidR="00213BF6" w:rsidRPr="004B4BE6" w:rsidRDefault="00213BF6" w:rsidP="00213BF6">
      <w:pPr>
        <w:jc w:val="both"/>
        <w:rPr>
          <w:rFonts w:cs="Arial"/>
          <w:b/>
        </w:rPr>
      </w:pPr>
    </w:p>
    <w:p w:rsidR="00C11FDE" w:rsidRDefault="00BD496C" w:rsidP="0034579E">
      <w:pPr>
        <w:ind w:left="720"/>
        <w:jc w:val="both"/>
        <w:rPr>
          <w:rFonts w:cs="Arial"/>
        </w:rPr>
      </w:pPr>
      <w:r>
        <w:rPr>
          <w:rFonts w:cs="Arial"/>
        </w:rPr>
        <w:t>An e</w:t>
      </w:r>
      <w:r w:rsidR="00C11FDE">
        <w:rPr>
          <w:rFonts w:cs="Arial"/>
        </w:rPr>
        <w:t>lectron</w:t>
      </w:r>
      <w:r>
        <w:rPr>
          <w:rFonts w:cs="Arial"/>
        </w:rPr>
        <w:t>ic copy</w:t>
      </w:r>
      <w:r w:rsidR="00C11FDE">
        <w:rPr>
          <w:rFonts w:cs="Arial"/>
        </w:rPr>
        <w:t xml:space="preserve"> of the </w:t>
      </w:r>
      <w:r w:rsidR="008965C4">
        <w:rPr>
          <w:rFonts w:cs="Arial"/>
        </w:rPr>
        <w:t>RFI</w:t>
      </w:r>
      <w:r w:rsidR="0071108A">
        <w:rPr>
          <w:rFonts w:cs="Arial"/>
        </w:rPr>
        <w:t xml:space="preserve"> submis</w:t>
      </w:r>
      <w:r w:rsidR="00D451BA">
        <w:rPr>
          <w:rFonts w:cs="Arial"/>
        </w:rPr>
        <w:t>s</w:t>
      </w:r>
      <w:r w:rsidR="0071108A">
        <w:rPr>
          <w:rFonts w:cs="Arial"/>
        </w:rPr>
        <w:t>i</w:t>
      </w:r>
      <w:r w:rsidR="00D451BA">
        <w:rPr>
          <w:rFonts w:cs="Arial"/>
        </w:rPr>
        <w:t>on</w:t>
      </w:r>
      <w:r w:rsidR="00213BF6" w:rsidRPr="004B4BE6">
        <w:rPr>
          <w:rFonts w:cs="Arial"/>
        </w:rPr>
        <w:t xml:space="preserve"> must be issued as an editable MS Word file, to: </w:t>
      </w:r>
      <w:r w:rsidR="001846B1">
        <w:rPr>
          <w:rStyle w:val="Hyperlink"/>
          <w:rFonts w:cs="Arial"/>
        </w:rPr>
        <w:t>procurement</w:t>
      </w:r>
      <w:r w:rsidR="00434B5B" w:rsidRPr="00434B5B">
        <w:rPr>
          <w:rStyle w:val="Hyperlink"/>
          <w:rFonts w:cs="Arial"/>
        </w:rPr>
        <w:t>@actuaries.org.uk</w:t>
      </w:r>
      <w:r w:rsidR="00434B5B">
        <w:rPr>
          <w:rFonts w:cs="Arial"/>
        </w:rPr>
        <w:t xml:space="preserve"> </w:t>
      </w:r>
    </w:p>
    <w:p w:rsidR="00213BF6" w:rsidRPr="004B4BE6" w:rsidRDefault="00213BF6" w:rsidP="00C11FDE">
      <w:pPr>
        <w:jc w:val="both"/>
        <w:rPr>
          <w:rFonts w:cs="Arial"/>
          <w:b/>
        </w:rPr>
      </w:pPr>
    </w:p>
    <w:p w:rsidR="00213BF6" w:rsidRDefault="00213BF6" w:rsidP="00213BF6">
      <w:pPr>
        <w:ind w:left="720"/>
      </w:pPr>
      <w:r w:rsidRPr="004B4BE6">
        <w:rPr>
          <w:rFonts w:cs="Arial"/>
        </w:rPr>
        <w:t xml:space="preserve">Any queries concerning this </w:t>
      </w:r>
      <w:r w:rsidR="00D451BA">
        <w:rPr>
          <w:rFonts w:cs="Arial"/>
        </w:rPr>
        <w:t>document</w:t>
      </w:r>
      <w:r w:rsidRPr="004B4BE6">
        <w:rPr>
          <w:rFonts w:cs="Arial"/>
        </w:rPr>
        <w:t xml:space="preserve"> must be addressed by email to: </w:t>
      </w:r>
    </w:p>
    <w:p w:rsidR="00434B5B" w:rsidRDefault="0000103E" w:rsidP="00213BF6">
      <w:pPr>
        <w:ind w:left="720"/>
      </w:pPr>
      <w:hyperlink r:id="rId17" w:history="1">
        <w:r w:rsidR="001846B1" w:rsidRPr="00726FF2">
          <w:rPr>
            <w:rStyle w:val="Hyperlink"/>
          </w:rPr>
          <w:t>procurement@actuaries.org.uk</w:t>
        </w:r>
      </w:hyperlink>
    </w:p>
    <w:p w:rsidR="00213BF6" w:rsidRPr="004B4BE6" w:rsidRDefault="00213BF6" w:rsidP="00213BF6">
      <w:pPr>
        <w:ind w:left="720"/>
        <w:jc w:val="both"/>
        <w:rPr>
          <w:rFonts w:cs="Arial"/>
        </w:rPr>
      </w:pPr>
    </w:p>
    <w:p w:rsidR="00213BF6" w:rsidRPr="004B4BE6" w:rsidRDefault="00213BF6" w:rsidP="00213BF6">
      <w:pPr>
        <w:ind w:left="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recommends that a virus check be conducted before installing any copies of this </w:t>
      </w:r>
      <w:r w:rsidR="0048294F">
        <w:rPr>
          <w:rFonts w:cs="Arial"/>
        </w:rPr>
        <w:t>document</w:t>
      </w:r>
      <w:r w:rsidRPr="004B4BE6">
        <w:rPr>
          <w:rFonts w:cs="Arial"/>
        </w:rPr>
        <w:t xml:space="preserve"> and it will not accept any responsibility for any loss or damage arising from loading this </w:t>
      </w:r>
      <w:r w:rsidR="0048294F">
        <w:rPr>
          <w:rFonts w:cs="Arial"/>
        </w:rPr>
        <w:t>document</w:t>
      </w:r>
      <w:r w:rsidRPr="004B4BE6">
        <w:rPr>
          <w:rFonts w:cs="Arial"/>
        </w:rPr>
        <w:t>.</w:t>
      </w:r>
    </w:p>
    <w:p w:rsidR="00213BF6" w:rsidRPr="004B4BE6" w:rsidRDefault="00213BF6" w:rsidP="00BB7214">
      <w:pPr>
        <w:jc w:val="both"/>
        <w:rPr>
          <w:rFonts w:cs="Arial"/>
        </w:rPr>
      </w:pPr>
    </w:p>
    <w:p w:rsidR="00213BF6" w:rsidRPr="004B4BE6" w:rsidRDefault="00213BF6" w:rsidP="00E70688">
      <w:pPr>
        <w:ind w:left="720"/>
        <w:jc w:val="both"/>
        <w:rPr>
          <w:rFonts w:cs="Arial"/>
        </w:rPr>
      </w:pPr>
      <w:r w:rsidRPr="004B4BE6">
        <w:rPr>
          <w:rFonts w:cs="Arial"/>
        </w:rPr>
        <w:t xml:space="preserve">The </w:t>
      </w:r>
      <w:proofErr w:type="spellStart"/>
      <w:r w:rsidRPr="004B4BE6">
        <w:rPr>
          <w:rFonts w:cs="Arial"/>
        </w:rPr>
        <w:t>IFoA</w:t>
      </w:r>
      <w:proofErr w:type="spellEnd"/>
      <w:r w:rsidRPr="004B4BE6">
        <w:rPr>
          <w:rFonts w:cs="Arial"/>
        </w:rPr>
        <w:t xml:space="preserve"> reserves the right to modify this document at any time prior to the closing date for rec</w:t>
      </w:r>
      <w:r w:rsidR="00E70688">
        <w:rPr>
          <w:rFonts w:cs="Arial"/>
        </w:rPr>
        <w:t>eipt of clarification requests.</w:t>
      </w:r>
    </w:p>
    <w:p w:rsidR="00213BF6" w:rsidRPr="004B4BE6" w:rsidRDefault="00213BF6" w:rsidP="00213BF6">
      <w:pPr>
        <w:jc w:val="both"/>
        <w:rPr>
          <w:rFonts w:cs="Arial"/>
          <w:b/>
        </w:rPr>
      </w:pPr>
    </w:p>
    <w:p w:rsidR="00F03FF8" w:rsidRDefault="00BB7214" w:rsidP="006641C1">
      <w:pPr>
        <w:ind w:left="720"/>
        <w:jc w:val="both"/>
        <w:rPr>
          <w:rFonts w:cs="Arial"/>
        </w:rPr>
      </w:pPr>
      <w:r>
        <w:rPr>
          <w:rFonts w:cs="Arial"/>
        </w:rPr>
        <w:t>RFI</w:t>
      </w:r>
      <w:r w:rsidR="0048294F">
        <w:rPr>
          <w:rFonts w:cs="Arial"/>
        </w:rPr>
        <w:t xml:space="preserve"> submission</w:t>
      </w:r>
      <w:r w:rsidR="00E70688">
        <w:rPr>
          <w:rFonts w:cs="Arial"/>
        </w:rPr>
        <w:t>s</w:t>
      </w:r>
      <w:r w:rsidR="00213BF6" w:rsidRPr="004B4BE6">
        <w:rPr>
          <w:rFonts w:cs="Arial"/>
        </w:rPr>
        <w:t xml:space="preserve"> must be returned no later than </w:t>
      </w:r>
      <w:r w:rsidR="001846B1">
        <w:rPr>
          <w:rFonts w:cs="Arial"/>
          <w:b/>
        </w:rPr>
        <w:t>17</w:t>
      </w:r>
      <w:r w:rsidR="00774BC3">
        <w:rPr>
          <w:rFonts w:cs="Arial"/>
          <w:b/>
        </w:rPr>
        <w:t xml:space="preserve">.00 hours (GMT) on </w:t>
      </w:r>
      <w:r w:rsidR="001B3BDD">
        <w:rPr>
          <w:rFonts w:cs="Arial"/>
          <w:b/>
        </w:rPr>
        <w:t>22</w:t>
      </w:r>
      <w:r w:rsidR="00705390" w:rsidRPr="00C040AE">
        <w:rPr>
          <w:rFonts w:cs="Arial"/>
          <w:b/>
        </w:rPr>
        <w:t xml:space="preserve"> </w:t>
      </w:r>
      <w:r w:rsidR="001846B1">
        <w:rPr>
          <w:rFonts w:cs="Arial"/>
          <w:b/>
        </w:rPr>
        <w:t>December</w:t>
      </w:r>
      <w:r w:rsidR="00705390" w:rsidRPr="00C040AE">
        <w:rPr>
          <w:rFonts w:cs="Arial"/>
          <w:b/>
        </w:rPr>
        <w:t xml:space="preserve"> 201</w:t>
      </w:r>
      <w:r w:rsidR="001846B1">
        <w:rPr>
          <w:rFonts w:cs="Arial"/>
          <w:b/>
        </w:rPr>
        <w:t>7</w:t>
      </w:r>
      <w:r w:rsidR="008F69B5">
        <w:rPr>
          <w:rFonts w:cs="Arial"/>
          <w:b/>
        </w:rPr>
        <w:t>.</w:t>
      </w:r>
      <w:r w:rsidR="00F03FF8">
        <w:rPr>
          <w:rFonts w:cs="Arial"/>
        </w:rPr>
        <w:br w:type="page"/>
      </w:r>
    </w:p>
    <w:p w:rsidR="00B66FD2" w:rsidRDefault="00B66FD2" w:rsidP="00B66FD2">
      <w:pPr>
        <w:pStyle w:val="Heading1"/>
        <w:rPr>
          <w:rFonts w:ascii="Arial" w:hAnsi="Arial" w:cs="Arial"/>
          <w:color w:val="auto"/>
          <w:sz w:val="20"/>
          <w:szCs w:val="20"/>
        </w:rPr>
      </w:pPr>
      <w:bookmarkStart w:id="15" w:name="_Criteria_Questions"/>
      <w:bookmarkStart w:id="16" w:name="_APPENDIX_1_-"/>
      <w:bookmarkStart w:id="17" w:name="_APPENDIX_2:_PQQ"/>
      <w:bookmarkStart w:id="18" w:name="_Toc423350729"/>
      <w:bookmarkEnd w:id="15"/>
      <w:bookmarkEnd w:id="16"/>
      <w:bookmarkEnd w:id="17"/>
      <w:r>
        <w:rPr>
          <w:rFonts w:ascii="Arial" w:hAnsi="Arial" w:cs="Arial"/>
          <w:color w:val="auto"/>
          <w:sz w:val="20"/>
          <w:szCs w:val="20"/>
        </w:rPr>
        <w:lastRenderedPageBreak/>
        <w:t>Appendix 1- RFI Criteria Questions</w:t>
      </w:r>
      <w:bookmarkEnd w:id="18"/>
    </w:p>
    <w:p w:rsidR="00B66FD2" w:rsidRDefault="00B66FD2" w:rsidP="00B66FD2">
      <w:pPr>
        <w:rPr>
          <w:rFonts w:cs="Arial"/>
        </w:rPr>
      </w:pPr>
    </w:p>
    <w:p w:rsidR="00B66FD2" w:rsidRDefault="00B66FD2" w:rsidP="00B66FD2">
      <w:pPr>
        <w:pStyle w:val="ListParagraph"/>
        <w:ind w:left="0"/>
        <w:jc w:val="both"/>
        <w:rPr>
          <w:rFonts w:cs="Arial"/>
          <w:b/>
        </w:rPr>
      </w:pPr>
      <w:r>
        <w:rPr>
          <w:rFonts w:cs="Arial"/>
          <w:b/>
        </w:rPr>
        <w:t>Please provide a detailed response to all of the following questions:</w:t>
      </w:r>
    </w:p>
    <w:p w:rsidR="00B66FD2" w:rsidRDefault="00B66FD2" w:rsidP="00B66FD2">
      <w:pPr>
        <w:pStyle w:val="ListParagraph"/>
        <w:ind w:left="0"/>
        <w:jc w:val="both"/>
        <w:rPr>
          <w:rFonts w:cs="Arial"/>
        </w:rPr>
      </w:pPr>
    </w:p>
    <w:tbl>
      <w:tblPr>
        <w:tblStyle w:val="TableGrid"/>
        <w:tblW w:w="9600" w:type="dxa"/>
        <w:tblLayout w:type="fixed"/>
        <w:tblLook w:val="04A0" w:firstRow="1" w:lastRow="0" w:firstColumn="1" w:lastColumn="0" w:noHBand="0" w:noVBand="1"/>
      </w:tblPr>
      <w:tblGrid>
        <w:gridCol w:w="534"/>
        <w:gridCol w:w="5666"/>
        <w:gridCol w:w="3400"/>
      </w:tblGrid>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1.</w:t>
            </w:r>
          </w:p>
        </w:tc>
        <w:tc>
          <w:tcPr>
            <w:tcW w:w="5666" w:type="dxa"/>
            <w:tcBorders>
              <w:top w:val="single" w:sz="4" w:space="0" w:color="auto"/>
              <w:left w:val="single" w:sz="4" w:space="0" w:color="auto"/>
              <w:bottom w:val="single" w:sz="4" w:space="0" w:color="auto"/>
              <w:right w:val="single" w:sz="4" w:space="0" w:color="auto"/>
            </w:tcBorders>
          </w:tcPr>
          <w:p w:rsidR="00B66FD2" w:rsidRDefault="00B66FD2">
            <w:pPr>
              <w:pStyle w:val="Default"/>
              <w:rPr>
                <w:sz w:val="20"/>
                <w:szCs w:val="20"/>
                <w:lang w:eastAsia="en-US"/>
              </w:rPr>
            </w:pPr>
            <w:r>
              <w:rPr>
                <w:sz w:val="20"/>
                <w:szCs w:val="20"/>
                <w:lang w:eastAsia="en-US"/>
              </w:rPr>
              <w:t xml:space="preserve">Full name of organisation </w:t>
            </w:r>
          </w:p>
          <w:p w:rsidR="00B66FD2" w:rsidRDefault="00B66FD2">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2.</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Number of years trading under this name?</w:t>
            </w:r>
          </w:p>
          <w:p w:rsidR="005936A6" w:rsidRDefault="005936A6">
            <w:pPr>
              <w:pStyle w:val="Default"/>
              <w:rPr>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3.</w:t>
            </w:r>
          </w:p>
        </w:tc>
        <w:tc>
          <w:tcPr>
            <w:tcW w:w="5666" w:type="dxa"/>
            <w:tcBorders>
              <w:top w:val="single" w:sz="4" w:space="0" w:color="auto"/>
              <w:left w:val="single" w:sz="4" w:space="0" w:color="auto"/>
              <w:bottom w:val="single" w:sz="4" w:space="0" w:color="auto"/>
              <w:right w:val="single" w:sz="4" w:space="0" w:color="auto"/>
            </w:tcBorders>
          </w:tcPr>
          <w:p w:rsidR="00B66FD2" w:rsidRDefault="00B66FD2">
            <w:pPr>
              <w:pStyle w:val="Default"/>
              <w:rPr>
                <w:sz w:val="20"/>
                <w:szCs w:val="20"/>
                <w:lang w:eastAsia="en-US"/>
              </w:rPr>
            </w:pPr>
            <w:r>
              <w:rPr>
                <w:sz w:val="20"/>
                <w:szCs w:val="20"/>
                <w:lang w:eastAsia="en-US"/>
              </w:rPr>
              <w:t>Contact e-mail address</w:t>
            </w:r>
          </w:p>
          <w:p w:rsidR="00B66FD2" w:rsidRDefault="00B66FD2">
            <w:pPr>
              <w:pStyle w:val="Default"/>
              <w:rPr>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4.</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Registered Office Address and company number</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5.</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 xml:space="preserve">Does your organisation pay its staff the living wage? </w:t>
            </w: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r>
              <w:rPr>
                <w:bCs/>
                <w:color w:val="0D0D0D"/>
                <w:sz w:val="20"/>
                <w:szCs w:val="20"/>
                <w:lang w:eastAsia="en-US"/>
              </w:rPr>
              <w:t>Yes/No</w:t>
            </w:r>
          </w:p>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6.</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Number of full time equivalent staff?</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7.</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Turnover for past 3 years.</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8.</w:t>
            </w:r>
          </w:p>
        </w:tc>
        <w:tc>
          <w:tcPr>
            <w:tcW w:w="5666" w:type="dxa"/>
            <w:tcBorders>
              <w:top w:val="single" w:sz="4" w:space="0" w:color="auto"/>
              <w:left w:val="single" w:sz="4" w:space="0" w:color="auto"/>
              <w:bottom w:val="single" w:sz="4" w:space="0" w:color="auto"/>
              <w:right w:val="single" w:sz="4" w:space="0" w:color="auto"/>
            </w:tcBorders>
            <w:hideMark/>
          </w:tcPr>
          <w:p w:rsidR="005936A6" w:rsidRDefault="00B66FD2">
            <w:pPr>
              <w:pStyle w:val="Default"/>
              <w:rPr>
                <w:bCs/>
                <w:color w:val="0D0D0D"/>
                <w:sz w:val="20"/>
                <w:szCs w:val="20"/>
                <w:lang w:eastAsia="en-US"/>
              </w:rPr>
            </w:pPr>
            <w:r>
              <w:rPr>
                <w:bCs/>
                <w:color w:val="0D0D0D"/>
                <w:sz w:val="20"/>
                <w:szCs w:val="20"/>
                <w:lang w:eastAsia="en-US"/>
              </w:rPr>
              <w:t>Please outline your proposed solution(s) and how it will meet our specification, stating if it will be ‘off the shelf’ or bespoke</w:t>
            </w:r>
            <w:r w:rsidR="005936A6">
              <w:rPr>
                <w:bCs/>
                <w:color w:val="0D0D0D"/>
                <w:sz w:val="20"/>
                <w:szCs w:val="20"/>
                <w:lang w:eastAsia="en-US"/>
              </w:rPr>
              <w:t>.</w:t>
            </w:r>
          </w:p>
          <w:p w:rsidR="00B66FD2" w:rsidRDefault="00B66FD2">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9.</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What support services can you provide for your solution(s)?</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10.</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 xml:space="preserve">Please detail your security arrangements around the assessment and ensuring correct candidate etc. </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11.</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Please provide details on the</w:t>
            </w:r>
            <w:r w:rsidR="005631AB">
              <w:rPr>
                <w:bCs/>
                <w:color w:val="0D0D0D"/>
                <w:sz w:val="20"/>
                <w:szCs w:val="20"/>
                <w:lang w:eastAsia="en-US"/>
              </w:rPr>
              <w:t xml:space="preserve"> key</w:t>
            </w:r>
            <w:r>
              <w:rPr>
                <w:bCs/>
                <w:color w:val="0D0D0D"/>
                <w:sz w:val="20"/>
                <w:szCs w:val="20"/>
                <w:lang w:eastAsia="en-US"/>
              </w:rPr>
              <w:t xml:space="preserve"> features of the proposed solution.</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rPr>
          <w:trHeight w:val="102"/>
        </w:trPr>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12.</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Please provide a high level estimated cost of your solution as per the requirements of the specification.  Including any implementation and ongoing costs.</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13.</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color w:val="0D0D0D"/>
                <w:sz w:val="20"/>
                <w:szCs w:val="20"/>
                <w:lang w:eastAsia="en-US"/>
              </w:rPr>
            </w:pPr>
            <w:r>
              <w:rPr>
                <w:color w:val="0D0D0D"/>
                <w:sz w:val="20"/>
                <w:szCs w:val="20"/>
                <w:lang w:eastAsia="en-US"/>
              </w:rPr>
              <w:t xml:space="preserve">What is your background in providing these solutions, specifically to educational providers like the </w:t>
            </w:r>
            <w:proofErr w:type="spellStart"/>
            <w:r>
              <w:rPr>
                <w:color w:val="0D0D0D"/>
                <w:sz w:val="20"/>
                <w:szCs w:val="20"/>
                <w:lang w:eastAsia="en-US"/>
              </w:rPr>
              <w:t>IFoA</w:t>
            </w:r>
            <w:proofErr w:type="spellEnd"/>
            <w:r>
              <w:rPr>
                <w:color w:val="0D0D0D"/>
                <w:sz w:val="20"/>
                <w:szCs w:val="20"/>
                <w:lang w:eastAsia="en-US"/>
              </w:rPr>
              <w:t>?</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14.</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Is your solution compatible with Windows and Apple products?</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r w:rsidR="00B66FD2" w:rsidTr="005631AB">
        <w:tc>
          <w:tcPr>
            <w:tcW w:w="534"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sz w:val="20"/>
                <w:szCs w:val="20"/>
                <w:lang w:eastAsia="en-US"/>
              </w:rPr>
            </w:pPr>
            <w:r>
              <w:rPr>
                <w:sz w:val="20"/>
                <w:szCs w:val="20"/>
                <w:lang w:eastAsia="en-US"/>
              </w:rPr>
              <w:t>15.</w:t>
            </w:r>
          </w:p>
        </w:tc>
        <w:tc>
          <w:tcPr>
            <w:tcW w:w="5666" w:type="dxa"/>
            <w:tcBorders>
              <w:top w:val="single" w:sz="4" w:space="0" w:color="auto"/>
              <w:left w:val="single" w:sz="4" w:space="0" w:color="auto"/>
              <w:bottom w:val="single" w:sz="4" w:space="0" w:color="auto"/>
              <w:right w:val="single" w:sz="4" w:space="0" w:color="auto"/>
            </w:tcBorders>
            <w:hideMark/>
          </w:tcPr>
          <w:p w:rsidR="00B66FD2" w:rsidRDefault="00B66FD2">
            <w:pPr>
              <w:pStyle w:val="Default"/>
              <w:rPr>
                <w:bCs/>
                <w:color w:val="0D0D0D"/>
                <w:sz w:val="20"/>
                <w:szCs w:val="20"/>
                <w:lang w:eastAsia="en-US"/>
              </w:rPr>
            </w:pPr>
            <w:r>
              <w:rPr>
                <w:bCs/>
                <w:color w:val="0D0D0D"/>
                <w:sz w:val="20"/>
                <w:szCs w:val="20"/>
                <w:lang w:eastAsia="en-US"/>
              </w:rPr>
              <w:t>What is your estimated timeframe for implementation and testing?</w:t>
            </w:r>
          </w:p>
          <w:p w:rsidR="005936A6" w:rsidRDefault="005936A6">
            <w:pPr>
              <w:pStyle w:val="Default"/>
              <w:rPr>
                <w:bCs/>
                <w:color w:val="0D0D0D"/>
                <w:sz w:val="20"/>
                <w:szCs w:val="20"/>
                <w:lang w:eastAsia="en-US"/>
              </w:rPr>
            </w:pPr>
          </w:p>
        </w:tc>
        <w:tc>
          <w:tcPr>
            <w:tcW w:w="3400" w:type="dxa"/>
            <w:tcBorders>
              <w:top w:val="single" w:sz="4" w:space="0" w:color="auto"/>
              <w:left w:val="single" w:sz="4" w:space="0" w:color="auto"/>
              <w:bottom w:val="single" w:sz="4" w:space="0" w:color="auto"/>
              <w:right w:val="single" w:sz="4" w:space="0" w:color="auto"/>
            </w:tcBorders>
          </w:tcPr>
          <w:p w:rsidR="00B66FD2" w:rsidRDefault="00B66FD2">
            <w:pPr>
              <w:pStyle w:val="Default"/>
              <w:rPr>
                <w:bCs/>
                <w:color w:val="0D0D0D"/>
                <w:sz w:val="20"/>
                <w:szCs w:val="20"/>
                <w:lang w:eastAsia="en-US"/>
              </w:rPr>
            </w:pPr>
          </w:p>
        </w:tc>
      </w:tr>
    </w:tbl>
    <w:p w:rsidR="00B66FD2" w:rsidRDefault="00B66FD2" w:rsidP="00B66FD2">
      <w:pPr>
        <w:pStyle w:val="ListParagraph"/>
        <w:ind w:left="0"/>
        <w:jc w:val="both"/>
        <w:rPr>
          <w:rFonts w:cs="Arial"/>
        </w:rPr>
      </w:pPr>
    </w:p>
    <w:p w:rsidR="00B66FD2" w:rsidRDefault="00B66FD2" w:rsidP="00B66FD2">
      <w:pPr>
        <w:pStyle w:val="ListParagraph"/>
        <w:ind w:left="0"/>
        <w:jc w:val="both"/>
        <w:rPr>
          <w:rFonts w:cs="Arial"/>
        </w:rPr>
      </w:pPr>
      <w:r>
        <w:rPr>
          <w:rFonts w:cs="Arial"/>
          <w:b/>
        </w:rPr>
        <w:t>Note:-</w:t>
      </w:r>
      <w:r>
        <w:rPr>
          <w:rFonts w:cs="Arial"/>
        </w:rPr>
        <w:t xml:space="preserve"> we would request that the answers to any of the questions above, where further comment is invited, be restricted to a maximum of </w:t>
      </w:r>
      <w:r>
        <w:rPr>
          <w:rFonts w:cs="Arial"/>
          <w:b/>
        </w:rPr>
        <w:t>600 words</w:t>
      </w:r>
      <w:r>
        <w:rPr>
          <w:rFonts w:cs="Arial"/>
        </w:rPr>
        <w:t>.</w:t>
      </w:r>
    </w:p>
    <w:p w:rsidR="00856392" w:rsidRDefault="00856392" w:rsidP="00D44D17">
      <w:pPr>
        <w:pStyle w:val="ListParagraph"/>
        <w:ind w:left="0"/>
        <w:jc w:val="both"/>
        <w:rPr>
          <w:rFonts w:cs="Arial"/>
        </w:rPr>
      </w:pPr>
    </w:p>
    <w:p w:rsidR="00856392" w:rsidRDefault="00856392" w:rsidP="00D44D17">
      <w:pPr>
        <w:pStyle w:val="ListParagraph"/>
        <w:ind w:left="0"/>
        <w:jc w:val="both"/>
        <w:rPr>
          <w:rFonts w:cs="Arial"/>
        </w:rPr>
      </w:pPr>
    </w:p>
    <w:p w:rsidR="00856392" w:rsidRPr="004B4BE6" w:rsidRDefault="00856392" w:rsidP="00D44D17">
      <w:pPr>
        <w:pStyle w:val="ListParagraph"/>
        <w:ind w:left="0"/>
        <w:jc w:val="both"/>
        <w:rPr>
          <w:rFonts w:cs="Arial"/>
        </w:rPr>
        <w:sectPr w:rsidR="00856392" w:rsidRPr="004B4BE6" w:rsidSect="00774672">
          <w:pgSz w:w="11906" w:h="16838"/>
          <w:pgMar w:top="1440" w:right="1440" w:bottom="1440" w:left="1440" w:header="708" w:footer="708" w:gutter="0"/>
          <w:cols w:space="708"/>
          <w:docGrid w:linePitch="360"/>
        </w:sectPr>
      </w:pPr>
    </w:p>
    <w:p w:rsidR="005631AB" w:rsidRDefault="0090046E" w:rsidP="005631AB">
      <w:pPr>
        <w:pStyle w:val="Heading1"/>
        <w:rPr>
          <w:rFonts w:ascii="Arial" w:hAnsi="Arial" w:cs="Arial"/>
          <w:color w:val="auto"/>
          <w:sz w:val="20"/>
          <w:szCs w:val="20"/>
        </w:rPr>
      </w:pPr>
      <w:bookmarkStart w:id="19" w:name="_APPENDIX_3_–"/>
      <w:bookmarkStart w:id="20" w:name="_APPENDIX_4_–"/>
      <w:bookmarkStart w:id="21" w:name="_APPENDIX_5_–"/>
      <w:bookmarkStart w:id="22" w:name="_APPENDIX_6_-"/>
      <w:bookmarkStart w:id="23" w:name="_APPENDIX_2_–"/>
      <w:bookmarkEnd w:id="19"/>
      <w:bookmarkEnd w:id="20"/>
      <w:bookmarkEnd w:id="21"/>
      <w:bookmarkEnd w:id="22"/>
      <w:bookmarkEnd w:id="23"/>
      <w:r w:rsidRPr="00D75587">
        <w:rPr>
          <w:rFonts w:ascii="Arial" w:hAnsi="Arial" w:cs="Arial"/>
          <w:color w:val="auto"/>
          <w:sz w:val="20"/>
          <w:szCs w:val="20"/>
        </w:rPr>
        <w:lastRenderedPageBreak/>
        <w:t>A</w:t>
      </w:r>
      <w:r w:rsidR="00D75587" w:rsidRPr="00D75587">
        <w:rPr>
          <w:rFonts w:ascii="Arial" w:hAnsi="Arial" w:cs="Arial"/>
          <w:color w:val="auto"/>
          <w:sz w:val="20"/>
          <w:szCs w:val="20"/>
        </w:rPr>
        <w:t>ppendix</w:t>
      </w:r>
      <w:r w:rsidRPr="00D75587">
        <w:rPr>
          <w:rFonts w:ascii="Arial" w:hAnsi="Arial" w:cs="Arial"/>
          <w:color w:val="auto"/>
          <w:sz w:val="20"/>
          <w:szCs w:val="20"/>
        </w:rPr>
        <w:t xml:space="preserve"> 2</w:t>
      </w:r>
      <w:r w:rsidR="00751F7B" w:rsidRPr="00D75587">
        <w:rPr>
          <w:rFonts w:ascii="Arial" w:hAnsi="Arial" w:cs="Arial"/>
          <w:color w:val="auto"/>
          <w:sz w:val="20"/>
          <w:szCs w:val="20"/>
        </w:rPr>
        <w:t xml:space="preserve"> –</w:t>
      </w:r>
      <w:r w:rsidR="00434B5B" w:rsidRPr="00D75587">
        <w:rPr>
          <w:rFonts w:ascii="Arial" w:hAnsi="Arial" w:cs="Arial"/>
          <w:color w:val="auto"/>
          <w:sz w:val="20"/>
          <w:szCs w:val="20"/>
        </w:rPr>
        <w:t xml:space="preserve"> </w:t>
      </w:r>
      <w:r w:rsidR="005631AB">
        <w:rPr>
          <w:rFonts w:ascii="Arial" w:hAnsi="Arial" w:cs="Arial"/>
          <w:color w:val="auto"/>
          <w:sz w:val="20"/>
          <w:szCs w:val="20"/>
        </w:rPr>
        <w:t>Specification</w:t>
      </w:r>
    </w:p>
    <w:p w:rsidR="005631AB" w:rsidRDefault="005631AB" w:rsidP="005631AB"/>
    <w:p w:rsidR="00C07646" w:rsidRDefault="005631AB" w:rsidP="005631AB">
      <w:r>
        <w:t>Please download Specification Document file made available on the website</w:t>
      </w:r>
      <w:r w:rsidR="00F75181">
        <w:t>.</w:t>
      </w:r>
    </w:p>
    <w:p w:rsidR="002F6BF1" w:rsidRDefault="002F6BF1" w:rsidP="005631AB"/>
    <w:p w:rsidR="002F6BF1" w:rsidRPr="0000103E" w:rsidRDefault="002F6BF1" w:rsidP="005631AB">
      <w:pPr>
        <w:rPr>
          <w:rFonts w:cs="Arial"/>
          <w:color w:val="000000"/>
          <w:sz w:val="22"/>
        </w:rPr>
      </w:pPr>
      <w:hyperlink r:id="rId18" w:history="1">
        <w:r w:rsidRPr="0000103E">
          <w:rPr>
            <w:rStyle w:val="Hyperlink"/>
            <w:rFonts w:cs="Arial"/>
            <w:sz w:val="22"/>
          </w:rPr>
          <w:t>https://www.actuaries.org.uk/tender-opportunity-institute-and-faculty-actuaries-ifoa</w:t>
        </w:r>
      </w:hyperlink>
    </w:p>
    <w:p w:rsidR="002F6BF1" w:rsidRPr="00C07646" w:rsidRDefault="002F6BF1" w:rsidP="005631AB">
      <w:pPr>
        <w:rPr>
          <w:rFonts w:cs="Arial"/>
          <w:color w:val="000000"/>
          <w:sz w:val="24"/>
          <w:szCs w:val="24"/>
        </w:rPr>
      </w:pPr>
      <w:bookmarkStart w:id="24" w:name="_GoBack"/>
      <w:bookmarkEnd w:id="24"/>
    </w:p>
    <w:sectPr w:rsidR="002F6BF1" w:rsidRPr="00C07646" w:rsidSect="005631AB">
      <w:footerReference w:type="default" r:id="rId19"/>
      <w:pgSz w:w="11907"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46" w:rsidRDefault="00C07646" w:rsidP="00243CA5">
      <w:pPr>
        <w:spacing w:line="240" w:lineRule="auto"/>
      </w:pPr>
      <w:r>
        <w:separator/>
      </w:r>
    </w:p>
  </w:endnote>
  <w:endnote w:type="continuationSeparator" w:id="0">
    <w:p w:rsidR="00C07646" w:rsidRDefault="00C07646" w:rsidP="00243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45784"/>
      <w:docPartObj>
        <w:docPartGallery w:val="Page Numbers (Bottom of Page)"/>
        <w:docPartUnique/>
      </w:docPartObj>
    </w:sdtPr>
    <w:sdtEndPr/>
    <w:sdtContent>
      <w:p w:rsidR="00C07646" w:rsidRDefault="00C07646">
        <w:pPr>
          <w:pStyle w:val="Footer"/>
          <w:jc w:val="right"/>
        </w:pPr>
        <w:r>
          <w:fldChar w:fldCharType="begin"/>
        </w:r>
        <w:r>
          <w:instrText xml:space="preserve"> PAGE   \* MERGEFORMAT </w:instrText>
        </w:r>
        <w:r>
          <w:fldChar w:fldCharType="separate"/>
        </w:r>
        <w:r w:rsidR="0000103E">
          <w:rPr>
            <w:noProof/>
          </w:rPr>
          <w:t>8</w:t>
        </w:r>
        <w:r>
          <w:rPr>
            <w:noProof/>
          </w:rPr>
          <w:fldChar w:fldCharType="end"/>
        </w:r>
      </w:p>
    </w:sdtContent>
  </w:sdt>
  <w:p w:rsidR="00C07646" w:rsidRDefault="00C07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91567"/>
      <w:docPartObj>
        <w:docPartGallery w:val="Page Numbers (Bottom of Page)"/>
        <w:docPartUnique/>
      </w:docPartObj>
    </w:sdtPr>
    <w:sdtEndPr>
      <w:rPr>
        <w:noProof/>
      </w:rPr>
    </w:sdtEndPr>
    <w:sdtContent>
      <w:p w:rsidR="00C07646" w:rsidRDefault="00C07646">
        <w:pPr>
          <w:pStyle w:val="Footer"/>
          <w:jc w:val="right"/>
        </w:pPr>
        <w:r>
          <w:fldChar w:fldCharType="begin"/>
        </w:r>
        <w:r>
          <w:instrText xml:space="preserve"> PAGE   \* MERGEFORMAT </w:instrText>
        </w:r>
        <w:r>
          <w:fldChar w:fldCharType="separate"/>
        </w:r>
        <w:r w:rsidR="0000103E">
          <w:rPr>
            <w:noProof/>
          </w:rPr>
          <w:t>9</w:t>
        </w:r>
        <w:r>
          <w:rPr>
            <w:noProof/>
          </w:rPr>
          <w:fldChar w:fldCharType="end"/>
        </w:r>
      </w:p>
    </w:sdtContent>
  </w:sdt>
  <w:p w:rsidR="00C07646" w:rsidRDefault="00C07646" w:rsidP="00D7558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571016"/>
      <w:docPartObj>
        <w:docPartGallery w:val="Page Numbers (Bottom of Page)"/>
        <w:docPartUnique/>
      </w:docPartObj>
    </w:sdtPr>
    <w:sdtEndPr>
      <w:rPr>
        <w:noProof/>
      </w:rPr>
    </w:sdtEndPr>
    <w:sdtContent>
      <w:p w:rsidR="00C07646" w:rsidRDefault="00C07646">
        <w:pPr>
          <w:pStyle w:val="Footer"/>
          <w:jc w:val="right"/>
        </w:pPr>
        <w:r>
          <w:fldChar w:fldCharType="begin"/>
        </w:r>
        <w:r>
          <w:instrText xml:space="preserve"> PAGE   \* MERGEFORMAT </w:instrText>
        </w:r>
        <w:r>
          <w:fldChar w:fldCharType="separate"/>
        </w:r>
        <w:r w:rsidR="003E632B">
          <w:rPr>
            <w:noProof/>
          </w:rPr>
          <w:t>12</w:t>
        </w:r>
        <w:r>
          <w:rPr>
            <w:noProof/>
          </w:rPr>
          <w:fldChar w:fldCharType="end"/>
        </w:r>
      </w:p>
    </w:sdtContent>
  </w:sdt>
  <w:p w:rsidR="00C07646" w:rsidRDefault="00C07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46" w:rsidRDefault="00C07646" w:rsidP="00243CA5">
      <w:pPr>
        <w:spacing w:line="240" w:lineRule="auto"/>
      </w:pPr>
      <w:r>
        <w:separator/>
      </w:r>
    </w:p>
  </w:footnote>
  <w:footnote w:type="continuationSeparator" w:id="0">
    <w:p w:rsidR="00C07646" w:rsidRDefault="00C07646" w:rsidP="00243C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Title"/>
      <w:id w:val="-973597371"/>
      <w:dataBinding w:prefixMappings="xmlns:ns0='http://schemas.openxmlformats.org/package/2006/metadata/core-properties' xmlns:ns1='http://purl.org/dc/elements/1.1/'" w:xpath="/ns0:coreProperties[1]/ns1:title[1]" w:storeItemID="{6C3C8BC8-F283-45AE-878A-BAB7291924A1}"/>
      <w:text/>
    </w:sdtPr>
    <w:sdtEndPr/>
    <w:sdtContent>
      <w:p w:rsidR="00C07646" w:rsidRPr="009C47D1" w:rsidRDefault="00C07646" w:rsidP="00104535">
        <w:pPr>
          <w:pStyle w:val="Header"/>
          <w:pBdr>
            <w:between w:val="single" w:sz="4" w:space="1" w:color="4F81BD" w:themeColor="accent1"/>
          </w:pBdr>
          <w:spacing w:line="276" w:lineRule="auto"/>
          <w:jc w:val="center"/>
          <w:rPr>
            <w:b/>
          </w:rPr>
        </w:pPr>
        <w:r>
          <w:rPr>
            <w:b/>
          </w:rPr>
          <w:t>RFI Document for provision of Online Assessment Pl</w:t>
        </w:r>
        <w:r w:rsidR="006D2DBE">
          <w:rPr>
            <w:b/>
          </w:rPr>
          <w:t>atform</w:t>
        </w:r>
      </w:p>
    </w:sdtContent>
  </w:sdt>
  <w:sdt>
    <w:sdtPr>
      <w:rPr>
        <w:b/>
      </w:rPr>
      <w:alias w:val="Date"/>
      <w:id w:val="1172994138"/>
      <w:dataBinding w:prefixMappings="xmlns:ns0='http://schemas.microsoft.com/office/2006/coverPageProps'" w:xpath="/ns0:CoverPageProperties[1]/ns0:PublishDate[1]" w:storeItemID="{55AF091B-3C7A-41E3-B477-F2FDAA23CFDA}"/>
      <w:date w:fullDate="2017-11-22T00:00:00Z">
        <w:dateFormat w:val="MMMM d, yyyy"/>
        <w:lid w:val="en-US"/>
        <w:storeMappedDataAs w:val="dateTime"/>
        <w:calendar w:val="gregorian"/>
      </w:date>
    </w:sdtPr>
    <w:sdtEndPr/>
    <w:sdtContent>
      <w:p w:rsidR="00C07646" w:rsidRPr="009C47D1" w:rsidRDefault="00F75181" w:rsidP="00104535">
        <w:pPr>
          <w:pStyle w:val="Header"/>
          <w:pBdr>
            <w:between w:val="single" w:sz="4" w:space="1" w:color="4F81BD" w:themeColor="accent1"/>
          </w:pBdr>
          <w:spacing w:line="276" w:lineRule="auto"/>
          <w:jc w:val="center"/>
          <w:rPr>
            <w:b/>
          </w:rPr>
        </w:pPr>
        <w:r>
          <w:rPr>
            <w:b/>
            <w:lang w:val="en-US"/>
          </w:rPr>
          <w:t>November 22, 2017</w:t>
        </w:r>
      </w:p>
    </w:sdtContent>
  </w:sdt>
  <w:p w:rsidR="00C07646" w:rsidRDefault="00C07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Title"/>
      <w:id w:val="-362516710"/>
      <w:dataBinding w:prefixMappings="xmlns:ns0='http://schemas.openxmlformats.org/package/2006/metadata/core-properties' xmlns:ns1='http://purl.org/dc/elements/1.1/'" w:xpath="/ns0:coreProperties[1]/ns1:title[1]" w:storeItemID="{6C3C8BC8-F283-45AE-878A-BAB7291924A1}"/>
      <w:text/>
    </w:sdtPr>
    <w:sdtEndPr/>
    <w:sdtContent>
      <w:p w:rsidR="00C07646" w:rsidRPr="009C47D1" w:rsidRDefault="006D2DBE" w:rsidP="00D75587">
        <w:pPr>
          <w:pStyle w:val="Header"/>
          <w:pBdr>
            <w:between w:val="single" w:sz="4" w:space="1" w:color="4F81BD" w:themeColor="accent1"/>
          </w:pBdr>
          <w:spacing w:line="276" w:lineRule="auto"/>
          <w:jc w:val="center"/>
          <w:rPr>
            <w:b/>
          </w:rPr>
        </w:pPr>
        <w:r>
          <w:rPr>
            <w:b/>
          </w:rPr>
          <w:t>RFI Document for provision of Online Assessment Platform</w:t>
        </w:r>
      </w:p>
    </w:sdtContent>
  </w:sdt>
  <w:sdt>
    <w:sdtPr>
      <w:rPr>
        <w:b/>
      </w:rPr>
      <w:alias w:val="Date"/>
      <w:id w:val="-2109498224"/>
      <w:dataBinding w:prefixMappings="xmlns:ns0='http://schemas.microsoft.com/office/2006/coverPageProps'" w:xpath="/ns0:CoverPageProperties[1]/ns0:PublishDate[1]" w:storeItemID="{55AF091B-3C7A-41E3-B477-F2FDAA23CFDA}"/>
      <w:date w:fullDate="2017-11-22T00:00:00Z">
        <w:dateFormat w:val="MMMM d, yyyy"/>
        <w:lid w:val="en-US"/>
        <w:storeMappedDataAs w:val="dateTime"/>
        <w:calendar w:val="gregorian"/>
      </w:date>
    </w:sdtPr>
    <w:sdtEndPr/>
    <w:sdtContent>
      <w:p w:rsidR="00C07646" w:rsidRPr="009C47D1" w:rsidRDefault="00F75181" w:rsidP="00D75587">
        <w:pPr>
          <w:pStyle w:val="Header"/>
          <w:pBdr>
            <w:between w:val="single" w:sz="4" w:space="1" w:color="4F81BD" w:themeColor="accent1"/>
          </w:pBdr>
          <w:spacing w:line="276" w:lineRule="auto"/>
          <w:jc w:val="center"/>
          <w:rPr>
            <w:b/>
          </w:rPr>
        </w:pPr>
        <w:r>
          <w:rPr>
            <w:b/>
            <w:lang w:val="en-US"/>
          </w:rPr>
          <w:t>November 22, 2017</w:t>
        </w:r>
      </w:p>
    </w:sdtContent>
  </w:sdt>
  <w:p w:rsidR="00C07646" w:rsidRDefault="00C07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421"/>
    <w:multiLevelType w:val="hybridMultilevel"/>
    <w:tmpl w:val="D0DC26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B0C2A"/>
    <w:multiLevelType w:val="hybridMultilevel"/>
    <w:tmpl w:val="8EDCF9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F65535"/>
    <w:multiLevelType w:val="multilevel"/>
    <w:tmpl w:val="12302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D811EA"/>
    <w:multiLevelType w:val="hybridMultilevel"/>
    <w:tmpl w:val="34C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D5815"/>
    <w:multiLevelType w:val="hybridMultilevel"/>
    <w:tmpl w:val="5882F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AF7680"/>
    <w:multiLevelType w:val="hybridMultilevel"/>
    <w:tmpl w:val="E8E6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33D66"/>
    <w:multiLevelType w:val="hybridMultilevel"/>
    <w:tmpl w:val="A3EADA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E25912"/>
    <w:multiLevelType w:val="hybridMultilevel"/>
    <w:tmpl w:val="9B14D538"/>
    <w:lvl w:ilvl="0" w:tplc="D9EE035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579DD"/>
    <w:multiLevelType w:val="hybridMultilevel"/>
    <w:tmpl w:val="33383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9065F"/>
    <w:multiLevelType w:val="hybridMultilevel"/>
    <w:tmpl w:val="2A263B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5842F2"/>
    <w:multiLevelType w:val="hybridMultilevel"/>
    <w:tmpl w:val="03BE0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D752EB"/>
    <w:multiLevelType w:val="hybridMultilevel"/>
    <w:tmpl w:val="7A5ECC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6555295"/>
    <w:multiLevelType w:val="hybridMultilevel"/>
    <w:tmpl w:val="D88ACD0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19664D"/>
    <w:multiLevelType w:val="multilevel"/>
    <w:tmpl w:val="AE7A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6605D5"/>
    <w:multiLevelType w:val="hybridMultilevel"/>
    <w:tmpl w:val="2CAE98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6D65D9"/>
    <w:multiLevelType w:val="hybridMultilevel"/>
    <w:tmpl w:val="C150B09E"/>
    <w:lvl w:ilvl="0" w:tplc="AEA46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E7487"/>
    <w:multiLevelType w:val="hybridMultilevel"/>
    <w:tmpl w:val="349EEB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040CEC"/>
    <w:multiLevelType w:val="multilevel"/>
    <w:tmpl w:val="5A82AD16"/>
    <w:lvl w:ilvl="0">
      <w:start w:val="1"/>
      <w:numFmt w:val="decimal"/>
      <w:pStyle w:val="Schedule"/>
      <w:suff w:val="nothing"/>
      <w:lvlText w:val="Schedule %1"/>
      <w:lvlJc w:val="left"/>
      <w:pPr>
        <w:ind w:left="567" w:firstLine="0"/>
      </w:pPr>
      <w:rPr>
        <w:rFonts w:hint="default"/>
        <w:caps/>
        <w:smallCaps w:val="0"/>
        <w:sz w:val="22"/>
      </w:rPr>
    </w:lvl>
    <w:lvl w:ilvl="1">
      <w:numFmt w:val="decimal"/>
      <w:pStyle w:val="SubSchedule"/>
      <w:lvlText w:val="Sub Schedule %2"/>
      <w:lvlJc w:val="left"/>
      <w:pPr>
        <w:tabs>
          <w:tab w:val="num" w:pos="283"/>
        </w:tabs>
        <w:ind w:left="283" w:firstLine="0"/>
      </w:pPr>
      <w:rPr>
        <w:rFonts w:hint="default"/>
      </w:rPr>
    </w:lvl>
    <w:lvl w:ilvl="2">
      <w:start w:val="1"/>
      <w:numFmt w:val="decimal"/>
      <w:pStyle w:val="Part"/>
      <w:suff w:val="nothing"/>
      <w:lvlText w:val="Part %3"/>
      <w:lvlJc w:val="left"/>
      <w:pPr>
        <w:ind w:left="283" w:firstLine="0"/>
      </w:pPr>
      <w:rPr>
        <w:rFonts w:hint="default"/>
        <w:caps w:val="0"/>
        <w:smallCaps w:val="0"/>
        <w:sz w:val="22"/>
      </w:rPr>
    </w:lvl>
    <w:lvl w:ilvl="3">
      <w:start w:val="1"/>
      <w:numFmt w:val="decimal"/>
      <w:pStyle w:val="Sch1Heading"/>
      <w:lvlText w:val="%4."/>
      <w:lvlJc w:val="left"/>
      <w:pPr>
        <w:tabs>
          <w:tab w:val="num" w:pos="1003"/>
        </w:tabs>
        <w:ind w:left="1003" w:hanging="720"/>
      </w:pPr>
      <w:rPr>
        <w:rFonts w:hint="default"/>
        <w:b w:val="0"/>
        <w:i w:val="0"/>
      </w:rPr>
    </w:lvl>
    <w:lvl w:ilvl="4">
      <w:start w:val="1"/>
      <w:numFmt w:val="decimal"/>
      <w:pStyle w:val="Sch2Number"/>
      <w:lvlText w:val="%4.%5"/>
      <w:lvlJc w:val="left"/>
      <w:pPr>
        <w:tabs>
          <w:tab w:val="num" w:pos="1003"/>
        </w:tabs>
        <w:ind w:left="1003" w:hanging="720"/>
      </w:pPr>
      <w:rPr>
        <w:rFonts w:hint="default"/>
        <w:b w:val="0"/>
        <w:i w:val="0"/>
        <w:caps w:val="0"/>
      </w:rPr>
    </w:lvl>
    <w:lvl w:ilvl="5">
      <w:start w:val="1"/>
      <w:numFmt w:val="decimal"/>
      <w:pStyle w:val="Sch3Number"/>
      <w:lvlText w:val="%4.%5.%6"/>
      <w:lvlJc w:val="left"/>
      <w:pPr>
        <w:tabs>
          <w:tab w:val="num" w:pos="2080"/>
        </w:tabs>
        <w:ind w:left="2080" w:hanging="1077"/>
      </w:pPr>
      <w:rPr>
        <w:rFonts w:hint="default"/>
        <w:b w:val="0"/>
        <w:i w:val="0"/>
        <w:caps w:val="0"/>
      </w:rPr>
    </w:lvl>
    <w:lvl w:ilvl="6">
      <w:start w:val="1"/>
      <w:numFmt w:val="decimal"/>
      <w:pStyle w:val="Sch4Number"/>
      <w:lvlText w:val="%4.%5.%6.%7"/>
      <w:lvlJc w:val="left"/>
      <w:pPr>
        <w:tabs>
          <w:tab w:val="num" w:pos="3163"/>
        </w:tabs>
        <w:ind w:left="3163" w:hanging="1083"/>
      </w:pPr>
      <w:rPr>
        <w:rFonts w:hint="default"/>
        <w:b w:val="0"/>
        <w:i w:val="0"/>
        <w:caps w:val="0"/>
      </w:rPr>
    </w:lvl>
    <w:lvl w:ilvl="7">
      <w:start w:val="1"/>
      <w:numFmt w:val="decimal"/>
      <w:pStyle w:val="Sch5Number"/>
      <w:lvlText w:val="%4.%5.%6.%7.%8"/>
      <w:lvlJc w:val="left"/>
      <w:pPr>
        <w:tabs>
          <w:tab w:val="num" w:pos="4604"/>
        </w:tabs>
        <w:ind w:left="4604" w:hanging="1441"/>
      </w:pPr>
      <w:rPr>
        <w:rFonts w:hint="default"/>
        <w:b w:val="0"/>
        <w:i w:val="0"/>
      </w:rPr>
    </w:lvl>
    <w:lvl w:ilvl="8">
      <w:start w:val="1"/>
      <w:numFmt w:val="decimal"/>
      <w:pStyle w:val="Sch6Number"/>
      <w:lvlText w:val="%4.%5.%6.%7.%8.%9"/>
      <w:lvlJc w:val="left"/>
      <w:pPr>
        <w:tabs>
          <w:tab w:val="num" w:pos="6044"/>
        </w:tabs>
        <w:ind w:left="6044" w:hanging="1440"/>
      </w:pPr>
      <w:rPr>
        <w:rFonts w:hint="default"/>
        <w:b w:val="0"/>
        <w:i w:val="0"/>
      </w:rPr>
    </w:lvl>
  </w:abstractNum>
  <w:abstractNum w:abstractNumId="18">
    <w:nsid w:val="374108C6"/>
    <w:multiLevelType w:val="hybridMultilevel"/>
    <w:tmpl w:val="3E1C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770AC3"/>
    <w:multiLevelType w:val="multilevel"/>
    <w:tmpl w:val="12C453A0"/>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DF46B1C"/>
    <w:multiLevelType w:val="multilevel"/>
    <w:tmpl w:val="C66482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EE75F1"/>
    <w:multiLevelType w:val="hybridMultilevel"/>
    <w:tmpl w:val="EF3C57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4F81306"/>
    <w:multiLevelType w:val="multilevel"/>
    <w:tmpl w:val="BEA8E244"/>
    <w:lvl w:ilvl="0">
      <w:start w:val="1"/>
      <w:numFmt w:val="decimal"/>
      <w:lvlText w:val="%1"/>
      <w:lvlJc w:val="left"/>
      <w:pPr>
        <w:tabs>
          <w:tab w:val="num" w:pos="720"/>
        </w:tabs>
        <w:ind w:left="720" w:hanging="720"/>
      </w:pPr>
      <w:rPr>
        <w:rFonts w:ascii="Arial" w:hAnsi="Arial" w:hint="default"/>
        <w:b/>
        <w:i w:val="0"/>
        <w:sz w:val="22"/>
        <w:szCs w:val="22"/>
      </w:rPr>
    </w:lvl>
    <w:lvl w:ilvl="1">
      <w:start w:val="1"/>
      <w:numFmt w:val="decimal"/>
      <w:isLgl/>
      <w:lvlText w:val="%1.%2"/>
      <w:lvlJc w:val="left"/>
      <w:pPr>
        <w:tabs>
          <w:tab w:val="num" w:pos="0"/>
        </w:tabs>
        <w:ind w:left="720" w:hanging="720"/>
      </w:pPr>
      <w:rPr>
        <w:rFonts w:ascii="Arial" w:hAnsi="Arial" w:hint="default"/>
        <w:b/>
        <w:i w:val="0"/>
      </w:rPr>
    </w:lvl>
    <w:lvl w:ilvl="2">
      <w:start w:val="1"/>
      <w:numFmt w:val="decimal"/>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1440"/>
      </w:pPr>
      <w:rPr>
        <w:rFonts w:hint="default"/>
      </w:rPr>
    </w:lvl>
    <w:lvl w:ilvl="4">
      <w:start w:val="1"/>
      <w:numFmt w:val="decimal"/>
      <w:isLgl/>
      <w:lvlText w:val="%1.%2.%3.%4.%5"/>
      <w:lvlJc w:val="left"/>
      <w:pPr>
        <w:tabs>
          <w:tab w:val="num" w:pos="0"/>
        </w:tabs>
        <w:ind w:left="1440" w:hanging="144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3">
    <w:nsid w:val="48CA3418"/>
    <w:multiLevelType w:val="hybridMultilevel"/>
    <w:tmpl w:val="7D28E3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99F21AE"/>
    <w:multiLevelType w:val="hybridMultilevel"/>
    <w:tmpl w:val="98F2E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9EA5911"/>
    <w:multiLevelType w:val="hybridMultilevel"/>
    <w:tmpl w:val="D65AD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28209D"/>
    <w:multiLevelType w:val="hybridMultilevel"/>
    <w:tmpl w:val="F11EC80A"/>
    <w:lvl w:ilvl="0" w:tplc="D4A667D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C22456"/>
    <w:multiLevelType w:val="hybridMultilevel"/>
    <w:tmpl w:val="3934C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FE6736"/>
    <w:multiLevelType w:val="hybridMultilevel"/>
    <w:tmpl w:val="B64C077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1C2F34"/>
    <w:multiLevelType w:val="hybridMultilevel"/>
    <w:tmpl w:val="31D07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3B40F5"/>
    <w:multiLevelType w:val="hybridMultilevel"/>
    <w:tmpl w:val="5702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F1BF7"/>
    <w:multiLevelType w:val="hybridMultilevel"/>
    <w:tmpl w:val="469C2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D9E4F2E"/>
    <w:multiLevelType w:val="hybridMultilevel"/>
    <w:tmpl w:val="ADEC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47A24"/>
    <w:multiLevelType w:val="multilevel"/>
    <w:tmpl w:val="CB38ACEA"/>
    <w:name w:val="Numbering"/>
    <w:lvl w:ilvl="0">
      <w:start w:val="1"/>
      <w:numFmt w:val="decimal"/>
      <w:pStyle w:val="Level1Heading"/>
      <w:lvlText w:val="%1."/>
      <w:lvlJc w:val="left"/>
      <w:pPr>
        <w:tabs>
          <w:tab w:val="num" w:pos="720"/>
        </w:tabs>
        <w:ind w:left="720" w:hanging="720"/>
      </w:pPr>
      <w:rPr>
        <w:rFonts w:hint="default"/>
        <w:b/>
        <w:i w:val="0"/>
        <w:caps w:val="0"/>
      </w:rPr>
    </w:lvl>
    <w:lvl w:ilvl="1">
      <w:start w:val="1"/>
      <w:numFmt w:val="decimal"/>
      <w:pStyle w:val="Level2Number"/>
      <w:lvlText w:val="%1.%2"/>
      <w:lvlJc w:val="left"/>
      <w:pPr>
        <w:tabs>
          <w:tab w:val="num" w:pos="720"/>
        </w:tabs>
        <w:ind w:left="720" w:hanging="720"/>
      </w:pPr>
      <w:rPr>
        <w:rFonts w:hint="default"/>
        <w:b w:val="0"/>
        <w:i w:val="0"/>
        <w:caps w:val="0"/>
        <w:sz w:val="20"/>
        <w:szCs w:val="20"/>
      </w:rPr>
    </w:lvl>
    <w:lvl w:ilvl="2">
      <w:start w:val="1"/>
      <w:numFmt w:val="decimal"/>
      <w:pStyle w:val="Level3Number"/>
      <w:lvlText w:val="%1.%2.%3"/>
      <w:lvlJc w:val="left"/>
      <w:pPr>
        <w:tabs>
          <w:tab w:val="num" w:pos="1928"/>
        </w:tabs>
        <w:ind w:left="1928" w:hanging="1077"/>
      </w:pPr>
      <w:rPr>
        <w:rFonts w:hint="default"/>
        <w:b w:val="0"/>
        <w:i w:val="0"/>
        <w:caps w:val="0"/>
        <w:color w:val="3F4548"/>
        <w:sz w:val="20"/>
        <w:szCs w:val="20"/>
      </w:rPr>
    </w:lvl>
    <w:lvl w:ilvl="3">
      <w:start w:val="1"/>
      <w:numFmt w:val="decimal"/>
      <w:pStyle w:val="Level4Number"/>
      <w:lvlText w:val="%1.%2.%3.%4"/>
      <w:lvlJc w:val="left"/>
      <w:pPr>
        <w:tabs>
          <w:tab w:val="num" w:pos="2880"/>
        </w:tabs>
        <w:ind w:left="2880" w:hanging="1083"/>
      </w:pPr>
      <w:rPr>
        <w:rFonts w:hint="default"/>
        <w:b w:val="0"/>
        <w:i w:val="0"/>
        <w:caps w:val="0"/>
      </w:rPr>
    </w:lvl>
    <w:lvl w:ilvl="4">
      <w:start w:val="1"/>
      <w:numFmt w:val="decimal"/>
      <w:pStyle w:val="Level5Number"/>
      <w:lvlText w:val="%1.%2.%3.%4.%5"/>
      <w:lvlJc w:val="left"/>
      <w:pPr>
        <w:tabs>
          <w:tab w:val="num" w:pos="4321"/>
        </w:tabs>
        <w:ind w:left="4321" w:hanging="1441"/>
      </w:pPr>
      <w:rPr>
        <w:rFonts w:hint="default"/>
        <w:b w:val="0"/>
        <w:i w:val="0"/>
        <w:caps w:val="0"/>
      </w:rPr>
    </w:lvl>
    <w:lvl w:ilvl="5">
      <w:start w:val="1"/>
      <w:numFmt w:val="decimal"/>
      <w:pStyle w:val="Level6Number"/>
      <w:lvlText w:val="%1.%2.%3.%4.%5.%6"/>
      <w:lvlJc w:val="left"/>
      <w:pPr>
        <w:tabs>
          <w:tab w:val="num" w:pos="5761"/>
        </w:tabs>
        <w:ind w:left="5761" w:hanging="1440"/>
      </w:pPr>
      <w:rPr>
        <w:rFonts w:hint="default"/>
        <w:b w:val="0"/>
        <w:i w:val="0"/>
        <w:caps w:val="0"/>
      </w:rPr>
    </w:lvl>
    <w:lvl w:ilvl="6">
      <w:start w:val="1"/>
      <w:numFmt w:val="lowerLetter"/>
      <w:pStyle w:val="Level7Number"/>
      <w:lvlText w:val="(%7)"/>
      <w:lvlJc w:val="left"/>
      <w:pPr>
        <w:tabs>
          <w:tab w:val="num" w:pos="6328"/>
        </w:tabs>
        <w:ind w:left="6328" w:hanging="567"/>
      </w:pPr>
      <w:rPr>
        <w:rFonts w:hint="default"/>
        <w:b w:val="0"/>
        <w:i w:val="0"/>
        <w:caps w:val="0"/>
      </w:rPr>
    </w:lvl>
    <w:lvl w:ilvl="7">
      <w:start w:val="1"/>
      <w:numFmt w:val="lowerRoman"/>
      <w:pStyle w:val="Level8Number"/>
      <w:lvlText w:val="(%8)"/>
      <w:lvlJc w:val="left"/>
      <w:pPr>
        <w:tabs>
          <w:tab w:val="num" w:pos="6895"/>
        </w:tabs>
        <w:ind w:left="6895" w:hanging="567"/>
      </w:pPr>
      <w:rPr>
        <w:rFonts w:hint="default"/>
        <w:b w:val="0"/>
        <w:i w:val="0"/>
        <w:caps w:val="0"/>
      </w:rPr>
    </w:lvl>
    <w:lvl w:ilvl="8">
      <w:start w:val="1"/>
      <w:numFmt w:val="upperLetter"/>
      <w:pStyle w:val="Level9Number"/>
      <w:lvlText w:val="(%9)"/>
      <w:lvlJc w:val="left"/>
      <w:pPr>
        <w:tabs>
          <w:tab w:val="num" w:pos="7462"/>
        </w:tabs>
        <w:ind w:left="7462" w:hanging="567"/>
      </w:pPr>
      <w:rPr>
        <w:rFonts w:hint="default"/>
        <w:b w:val="0"/>
        <w:i w:val="0"/>
        <w:caps w:val="0"/>
      </w:rPr>
    </w:lvl>
  </w:abstractNum>
  <w:abstractNum w:abstractNumId="34">
    <w:nsid w:val="632C6050"/>
    <w:multiLevelType w:val="hybridMultilevel"/>
    <w:tmpl w:val="6D862B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3C66039"/>
    <w:multiLevelType w:val="hybridMultilevel"/>
    <w:tmpl w:val="F18A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7">
    <w:nsid w:val="676D153F"/>
    <w:multiLevelType w:val="hybridMultilevel"/>
    <w:tmpl w:val="8EAC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5E6BB9"/>
    <w:multiLevelType w:val="hybridMultilevel"/>
    <w:tmpl w:val="3FF03988"/>
    <w:lvl w:ilvl="0" w:tplc="CAA6FA06">
      <w:numFmt w:val="bullet"/>
      <w:lvlText w:val="-"/>
      <w:lvlJc w:val="left"/>
      <w:pPr>
        <w:ind w:left="420" w:hanging="360"/>
      </w:pPr>
      <w:rPr>
        <w:rFonts w:ascii="Arial" w:eastAsia="PMingLiU"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nsid w:val="71E40294"/>
    <w:multiLevelType w:val="hybridMultilevel"/>
    <w:tmpl w:val="35E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823AA1"/>
    <w:multiLevelType w:val="hybridMultilevel"/>
    <w:tmpl w:val="F1B8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9E77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8A46F1"/>
    <w:multiLevelType w:val="hybridMultilevel"/>
    <w:tmpl w:val="92D2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620A8C"/>
    <w:multiLevelType w:val="hybridMultilevel"/>
    <w:tmpl w:val="58A8BA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9E64CAD"/>
    <w:multiLevelType w:val="hybridMultilevel"/>
    <w:tmpl w:val="51E2A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31"/>
  </w:num>
  <w:num w:numId="4">
    <w:abstractNumId w:val="44"/>
  </w:num>
  <w:num w:numId="5">
    <w:abstractNumId w:val="4"/>
  </w:num>
  <w:num w:numId="6">
    <w:abstractNumId w:val="14"/>
  </w:num>
  <w:num w:numId="7">
    <w:abstractNumId w:val="41"/>
  </w:num>
  <w:num w:numId="8">
    <w:abstractNumId w:val="15"/>
  </w:num>
  <w:num w:numId="9">
    <w:abstractNumId w:val="27"/>
  </w:num>
  <w:num w:numId="10">
    <w:abstractNumId w:val="3"/>
  </w:num>
  <w:num w:numId="11">
    <w:abstractNumId w:val="40"/>
  </w:num>
  <w:num w:numId="12">
    <w:abstractNumId w:val="10"/>
  </w:num>
  <w:num w:numId="13">
    <w:abstractNumId w:val="38"/>
  </w:num>
  <w:num w:numId="14">
    <w:abstractNumId w:val="34"/>
  </w:num>
  <w:num w:numId="15">
    <w:abstractNumId w:val="11"/>
  </w:num>
  <w:num w:numId="16">
    <w:abstractNumId w:val="9"/>
  </w:num>
  <w:num w:numId="17">
    <w:abstractNumId w:val="1"/>
  </w:num>
  <w:num w:numId="18">
    <w:abstractNumId w:val="21"/>
  </w:num>
  <w:num w:numId="19">
    <w:abstractNumId w:val="32"/>
  </w:num>
  <w:num w:numId="20">
    <w:abstractNumId w:val="30"/>
  </w:num>
  <w:num w:numId="21">
    <w:abstractNumId w:val="5"/>
  </w:num>
  <w:num w:numId="22">
    <w:abstractNumId w:val="36"/>
  </w:num>
  <w:num w:numId="23">
    <w:abstractNumId w:val="33"/>
  </w:num>
  <w:num w:numId="24">
    <w:abstractNumId w:val="17"/>
  </w:num>
  <w:num w:numId="25">
    <w:abstractNumId w:val="24"/>
  </w:num>
  <w:num w:numId="26">
    <w:abstractNumId w:val="2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25"/>
  </w:num>
  <w:num w:numId="35">
    <w:abstractNumId w:val="42"/>
  </w:num>
  <w:num w:numId="36">
    <w:abstractNumId w:val="19"/>
  </w:num>
  <w:num w:numId="37">
    <w:abstractNumId w:val="13"/>
  </w:num>
  <w:num w:numId="38">
    <w:abstractNumId w:val="12"/>
  </w:num>
  <w:num w:numId="39">
    <w:abstractNumId w:val="20"/>
  </w:num>
  <w:num w:numId="40">
    <w:abstractNumId w:val="18"/>
  </w:num>
  <w:num w:numId="41">
    <w:abstractNumId w:val="39"/>
  </w:num>
  <w:num w:numId="42">
    <w:abstractNumId w:val="0"/>
  </w:num>
  <w:num w:numId="43">
    <w:abstractNumId w:val="28"/>
  </w:num>
  <w:num w:numId="44">
    <w:abstractNumId w:val="37"/>
  </w:num>
  <w:num w:numId="45">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3B"/>
    <w:rsid w:val="0000103E"/>
    <w:rsid w:val="00021239"/>
    <w:rsid w:val="0002609B"/>
    <w:rsid w:val="00034D3A"/>
    <w:rsid w:val="000372E7"/>
    <w:rsid w:val="00045F22"/>
    <w:rsid w:val="00050410"/>
    <w:rsid w:val="0006709C"/>
    <w:rsid w:val="00075F8C"/>
    <w:rsid w:val="000821F9"/>
    <w:rsid w:val="0008229A"/>
    <w:rsid w:val="00086665"/>
    <w:rsid w:val="00090EAE"/>
    <w:rsid w:val="00095232"/>
    <w:rsid w:val="000B115B"/>
    <w:rsid w:val="000B62B9"/>
    <w:rsid w:val="000C7B0B"/>
    <w:rsid w:val="000D12E8"/>
    <w:rsid w:val="000E033D"/>
    <w:rsid w:val="000E100C"/>
    <w:rsid w:val="000E3FB0"/>
    <w:rsid w:val="000E4D23"/>
    <w:rsid w:val="000E6CAE"/>
    <w:rsid w:val="000F5CC5"/>
    <w:rsid w:val="000F7004"/>
    <w:rsid w:val="00101A52"/>
    <w:rsid w:val="00104535"/>
    <w:rsid w:val="00106584"/>
    <w:rsid w:val="00113D23"/>
    <w:rsid w:val="00122127"/>
    <w:rsid w:val="001240F8"/>
    <w:rsid w:val="0012652D"/>
    <w:rsid w:val="00134176"/>
    <w:rsid w:val="00143FE7"/>
    <w:rsid w:val="0015395E"/>
    <w:rsid w:val="00153A88"/>
    <w:rsid w:val="00161CAC"/>
    <w:rsid w:val="00164881"/>
    <w:rsid w:val="00166A6E"/>
    <w:rsid w:val="00177CD6"/>
    <w:rsid w:val="001846B1"/>
    <w:rsid w:val="00185BAD"/>
    <w:rsid w:val="001967FC"/>
    <w:rsid w:val="001A4E79"/>
    <w:rsid w:val="001B00C0"/>
    <w:rsid w:val="001B2165"/>
    <w:rsid w:val="001B3BDD"/>
    <w:rsid w:val="001B519D"/>
    <w:rsid w:val="001B6B0D"/>
    <w:rsid w:val="001D79A2"/>
    <w:rsid w:val="001E072E"/>
    <w:rsid w:val="001E529A"/>
    <w:rsid w:val="001E6706"/>
    <w:rsid w:val="00213BF6"/>
    <w:rsid w:val="0021414B"/>
    <w:rsid w:val="00217612"/>
    <w:rsid w:val="0021794A"/>
    <w:rsid w:val="0023220B"/>
    <w:rsid w:val="00237615"/>
    <w:rsid w:val="00243CA5"/>
    <w:rsid w:val="00247B35"/>
    <w:rsid w:val="00250EF7"/>
    <w:rsid w:val="00272F4D"/>
    <w:rsid w:val="00274D5B"/>
    <w:rsid w:val="00281AD9"/>
    <w:rsid w:val="002870AE"/>
    <w:rsid w:val="00297BF3"/>
    <w:rsid w:val="002A0ECF"/>
    <w:rsid w:val="002A5A5B"/>
    <w:rsid w:val="002A651E"/>
    <w:rsid w:val="002B316D"/>
    <w:rsid w:val="002B31DD"/>
    <w:rsid w:val="002B66CB"/>
    <w:rsid w:val="002D26B6"/>
    <w:rsid w:val="002D2C69"/>
    <w:rsid w:val="002E2D06"/>
    <w:rsid w:val="002E543E"/>
    <w:rsid w:val="002E5A29"/>
    <w:rsid w:val="002E5BFA"/>
    <w:rsid w:val="002F6BF1"/>
    <w:rsid w:val="002F7ED2"/>
    <w:rsid w:val="00306A10"/>
    <w:rsid w:val="0031546E"/>
    <w:rsid w:val="00326B30"/>
    <w:rsid w:val="00331050"/>
    <w:rsid w:val="0033325E"/>
    <w:rsid w:val="00340FA9"/>
    <w:rsid w:val="00341CF4"/>
    <w:rsid w:val="0034579E"/>
    <w:rsid w:val="003606C2"/>
    <w:rsid w:val="00361DE4"/>
    <w:rsid w:val="003645C7"/>
    <w:rsid w:val="00372CE8"/>
    <w:rsid w:val="0038140B"/>
    <w:rsid w:val="003860D1"/>
    <w:rsid w:val="00386F2B"/>
    <w:rsid w:val="00394A58"/>
    <w:rsid w:val="0039653B"/>
    <w:rsid w:val="003A1C34"/>
    <w:rsid w:val="003B7D02"/>
    <w:rsid w:val="003C2FF2"/>
    <w:rsid w:val="003C39D2"/>
    <w:rsid w:val="003C4DA1"/>
    <w:rsid w:val="003D338E"/>
    <w:rsid w:val="003E42D0"/>
    <w:rsid w:val="003E4BF1"/>
    <w:rsid w:val="003E632B"/>
    <w:rsid w:val="004101D6"/>
    <w:rsid w:val="00410D44"/>
    <w:rsid w:val="004121C3"/>
    <w:rsid w:val="00420C86"/>
    <w:rsid w:val="00424BAD"/>
    <w:rsid w:val="0043112C"/>
    <w:rsid w:val="00431C6B"/>
    <w:rsid w:val="00432DD6"/>
    <w:rsid w:val="00434B5B"/>
    <w:rsid w:val="00437464"/>
    <w:rsid w:val="00444B6F"/>
    <w:rsid w:val="004558C3"/>
    <w:rsid w:val="00455E55"/>
    <w:rsid w:val="00463AD8"/>
    <w:rsid w:val="00465CFB"/>
    <w:rsid w:val="00472C8F"/>
    <w:rsid w:val="004747AE"/>
    <w:rsid w:val="0048294F"/>
    <w:rsid w:val="00486F10"/>
    <w:rsid w:val="004A5E83"/>
    <w:rsid w:val="004B4BE6"/>
    <w:rsid w:val="004B7E2F"/>
    <w:rsid w:val="004D1D3E"/>
    <w:rsid w:val="004D5A6D"/>
    <w:rsid w:val="004D641C"/>
    <w:rsid w:val="004E39D2"/>
    <w:rsid w:val="004F60ED"/>
    <w:rsid w:val="004F71F2"/>
    <w:rsid w:val="0051154E"/>
    <w:rsid w:val="0054085F"/>
    <w:rsid w:val="00546603"/>
    <w:rsid w:val="00550C4D"/>
    <w:rsid w:val="005546AB"/>
    <w:rsid w:val="00554D40"/>
    <w:rsid w:val="005625C6"/>
    <w:rsid w:val="005631AB"/>
    <w:rsid w:val="00570C1A"/>
    <w:rsid w:val="00580E03"/>
    <w:rsid w:val="00592D09"/>
    <w:rsid w:val="005936A6"/>
    <w:rsid w:val="00594BC6"/>
    <w:rsid w:val="0059794C"/>
    <w:rsid w:val="005C6301"/>
    <w:rsid w:val="005E506F"/>
    <w:rsid w:val="005E5F51"/>
    <w:rsid w:val="005F4815"/>
    <w:rsid w:val="005F49A5"/>
    <w:rsid w:val="00601B17"/>
    <w:rsid w:val="00604FC1"/>
    <w:rsid w:val="0060773B"/>
    <w:rsid w:val="00625F2D"/>
    <w:rsid w:val="00626E85"/>
    <w:rsid w:val="0065415F"/>
    <w:rsid w:val="006641C1"/>
    <w:rsid w:val="00665CCA"/>
    <w:rsid w:val="00672155"/>
    <w:rsid w:val="00681BDF"/>
    <w:rsid w:val="006A544B"/>
    <w:rsid w:val="006C4025"/>
    <w:rsid w:val="006C68F8"/>
    <w:rsid w:val="006C7A3E"/>
    <w:rsid w:val="006D2DBE"/>
    <w:rsid w:val="006D4A36"/>
    <w:rsid w:val="006F5542"/>
    <w:rsid w:val="00705390"/>
    <w:rsid w:val="0071108A"/>
    <w:rsid w:val="007176C2"/>
    <w:rsid w:val="00724253"/>
    <w:rsid w:val="00724E70"/>
    <w:rsid w:val="007273E6"/>
    <w:rsid w:val="00731313"/>
    <w:rsid w:val="007413BC"/>
    <w:rsid w:val="00744E70"/>
    <w:rsid w:val="007464F8"/>
    <w:rsid w:val="00747483"/>
    <w:rsid w:val="00750E73"/>
    <w:rsid w:val="00751F7B"/>
    <w:rsid w:val="00771A73"/>
    <w:rsid w:val="00773642"/>
    <w:rsid w:val="00774672"/>
    <w:rsid w:val="00774BC3"/>
    <w:rsid w:val="0077778B"/>
    <w:rsid w:val="007807A3"/>
    <w:rsid w:val="00785484"/>
    <w:rsid w:val="007A27C2"/>
    <w:rsid w:val="007B671A"/>
    <w:rsid w:val="007D54E1"/>
    <w:rsid w:val="007D782D"/>
    <w:rsid w:val="007E46E0"/>
    <w:rsid w:val="007E7390"/>
    <w:rsid w:val="007F00DA"/>
    <w:rsid w:val="007F0D7D"/>
    <w:rsid w:val="007F3153"/>
    <w:rsid w:val="007F6F21"/>
    <w:rsid w:val="008162C7"/>
    <w:rsid w:val="00821EE0"/>
    <w:rsid w:val="00831372"/>
    <w:rsid w:val="0083233E"/>
    <w:rsid w:val="008324FE"/>
    <w:rsid w:val="00833BC2"/>
    <w:rsid w:val="00833F2D"/>
    <w:rsid w:val="00856392"/>
    <w:rsid w:val="00860551"/>
    <w:rsid w:val="00874E15"/>
    <w:rsid w:val="00876899"/>
    <w:rsid w:val="00880250"/>
    <w:rsid w:val="00883316"/>
    <w:rsid w:val="00885F58"/>
    <w:rsid w:val="0088603D"/>
    <w:rsid w:val="00892C95"/>
    <w:rsid w:val="008965C4"/>
    <w:rsid w:val="00897EB4"/>
    <w:rsid w:val="008A4541"/>
    <w:rsid w:val="008A6A36"/>
    <w:rsid w:val="008B2A47"/>
    <w:rsid w:val="008B3CF0"/>
    <w:rsid w:val="008C029B"/>
    <w:rsid w:val="008D03C2"/>
    <w:rsid w:val="008E04F0"/>
    <w:rsid w:val="008F0B2F"/>
    <w:rsid w:val="008F21B8"/>
    <w:rsid w:val="008F69B5"/>
    <w:rsid w:val="0090046E"/>
    <w:rsid w:val="00901CC2"/>
    <w:rsid w:val="00910A54"/>
    <w:rsid w:val="00916633"/>
    <w:rsid w:val="00921B0D"/>
    <w:rsid w:val="00930807"/>
    <w:rsid w:val="009314BD"/>
    <w:rsid w:val="00944036"/>
    <w:rsid w:val="009465CA"/>
    <w:rsid w:val="00950DEC"/>
    <w:rsid w:val="00952306"/>
    <w:rsid w:val="00963AB3"/>
    <w:rsid w:val="009663F3"/>
    <w:rsid w:val="00980618"/>
    <w:rsid w:val="0098122C"/>
    <w:rsid w:val="00990BB4"/>
    <w:rsid w:val="00992BFA"/>
    <w:rsid w:val="00994C8C"/>
    <w:rsid w:val="00995674"/>
    <w:rsid w:val="00996899"/>
    <w:rsid w:val="009A087E"/>
    <w:rsid w:val="009A236C"/>
    <w:rsid w:val="009B0FE1"/>
    <w:rsid w:val="009B4010"/>
    <w:rsid w:val="009B7E51"/>
    <w:rsid w:val="009C05D5"/>
    <w:rsid w:val="009C47D1"/>
    <w:rsid w:val="009C5209"/>
    <w:rsid w:val="009C5307"/>
    <w:rsid w:val="009C7C3F"/>
    <w:rsid w:val="009D0B9E"/>
    <w:rsid w:val="009D28D3"/>
    <w:rsid w:val="009D44AE"/>
    <w:rsid w:val="009E4E1D"/>
    <w:rsid w:val="009F0436"/>
    <w:rsid w:val="009F1111"/>
    <w:rsid w:val="009F35D2"/>
    <w:rsid w:val="00A2591D"/>
    <w:rsid w:val="00A32895"/>
    <w:rsid w:val="00A3646B"/>
    <w:rsid w:val="00A40E96"/>
    <w:rsid w:val="00A6575F"/>
    <w:rsid w:val="00A67D95"/>
    <w:rsid w:val="00A7097D"/>
    <w:rsid w:val="00A96E76"/>
    <w:rsid w:val="00A97E93"/>
    <w:rsid w:val="00AB4E15"/>
    <w:rsid w:val="00AD0C04"/>
    <w:rsid w:val="00AD25A9"/>
    <w:rsid w:val="00AD66B3"/>
    <w:rsid w:val="00AE61CA"/>
    <w:rsid w:val="00AE6BA9"/>
    <w:rsid w:val="00AF010D"/>
    <w:rsid w:val="00AF0F51"/>
    <w:rsid w:val="00AF323E"/>
    <w:rsid w:val="00B02274"/>
    <w:rsid w:val="00B159C6"/>
    <w:rsid w:val="00B20771"/>
    <w:rsid w:val="00B37EB2"/>
    <w:rsid w:val="00B472BE"/>
    <w:rsid w:val="00B51F35"/>
    <w:rsid w:val="00B64DE0"/>
    <w:rsid w:val="00B65BEB"/>
    <w:rsid w:val="00B66971"/>
    <w:rsid w:val="00B66FD2"/>
    <w:rsid w:val="00B72742"/>
    <w:rsid w:val="00B819ED"/>
    <w:rsid w:val="00B90193"/>
    <w:rsid w:val="00B9101D"/>
    <w:rsid w:val="00B92976"/>
    <w:rsid w:val="00B9470A"/>
    <w:rsid w:val="00B97012"/>
    <w:rsid w:val="00BA1F90"/>
    <w:rsid w:val="00BB7214"/>
    <w:rsid w:val="00BC3925"/>
    <w:rsid w:val="00BC7112"/>
    <w:rsid w:val="00BD496C"/>
    <w:rsid w:val="00BE43DA"/>
    <w:rsid w:val="00BF6507"/>
    <w:rsid w:val="00C040AE"/>
    <w:rsid w:val="00C07646"/>
    <w:rsid w:val="00C11FDE"/>
    <w:rsid w:val="00C168FD"/>
    <w:rsid w:val="00C2101E"/>
    <w:rsid w:val="00C21A5E"/>
    <w:rsid w:val="00C3083D"/>
    <w:rsid w:val="00C31C42"/>
    <w:rsid w:val="00C326CC"/>
    <w:rsid w:val="00C3270D"/>
    <w:rsid w:val="00C37256"/>
    <w:rsid w:val="00C41041"/>
    <w:rsid w:val="00C52609"/>
    <w:rsid w:val="00C53BFD"/>
    <w:rsid w:val="00C56E18"/>
    <w:rsid w:val="00C57402"/>
    <w:rsid w:val="00C70DB4"/>
    <w:rsid w:val="00C75E9F"/>
    <w:rsid w:val="00C764BD"/>
    <w:rsid w:val="00C769DA"/>
    <w:rsid w:val="00C905BC"/>
    <w:rsid w:val="00C909EA"/>
    <w:rsid w:val="00CA5058"/>
    <w:rsid w:val="00CB1CFB"/>
    <w:rsid w:val="00CC687B"/>
    <w:rsid w:val="00CD2D3C"/>
    <w:rsid w:val="00CD314E"/>
    <w:rsid w:val="00CE16B5"/>
    <w:rsid w:val="00CE5495"/>
    <w:rsid w:val="00CF3ABE"/>
    <w:rsid w:val="00D05012"/>
    <w:rsid w:val="00D056E9"/>
    <w:rsid w:val="00D328A9"/>
    <w:rsid w:val="00D33EB8"/>
    <w:rsid w:val="00D347E9"/>
    <w:rsid w:val="00D3569C"/>
    <w:rsid w:val="00D40BCF"/>
    <w:rsid w:val="00D43258"/>
    <w:rsid w:val="00D44D17"/>
    <w:rsid w:val="00D451BA"/>
    <w:rsid w:val="00D4568D"/>
    <w:rsid w:val="00D519AB"/>
    <w:rsid w:val="00D568EE"/>
    <w:rsid w:val="00D74CDE"/>
    <w:rsid w:val="00D75587"/>
    <w:rsid w:val="00D7617E"/>
    <w:rsid w:val="00D806CA"/>
    <w:rsid w:val="00D91CC6"/>
    <w:rsid w:val="00D92FCC"/>
    <w:rsid w:val="00DB5F5C"/>
    <w:rsid w:val="00DB62CD"/>
    <w:rsid w:val="00DC613E"/>
    <w:rsid w:val="00DC6943"/>
    <w:rsid w:val="00DD31A4"/>
    <w:rsid w:val="00DD357F"/>
    <w:rsid w:val="00DD3C57"/>
    <w:rsid w:val="00DE2243"/>
    <w:rsid w:val="00DF131E"/>
    <w:rsid w:val="00E067E3"/>
    <w:rsid w:val="00E06FD1"/>
    <w:rsid w:val="00E07204"/>
    <w:rsid w:val="00E10715"/>
    <w:rsid w:val="00E11FF0"/>
    <w:rsid w:val="00E13191"/>
    <w:rsid w:val="00E1396B"/>
    <w:rsid w:val="00E15830"/>
    <w:rsid w:val="00E1733E"/>
    <w:rsid w:val="00E2305C"/>
    <w:rsid w:val="00E25CD7"/>
    <w:rsid w:val="00E34E5C"/>
    <w:rsid w:val="00E4279B"/>
    <w:rsid w:val="00E44C81"/>
    <w:rsid w:val="00E56354"/>
    <w:rsid w:val="00E66783"/>
    <w:rsid w:val="00E70688"/>
    <w:rsid w:val="00E767E9"/>
    <w:rsid w:val="00E82F1A"/>
    <w:rsid w:val="00E85F2E"/>
    <w:rsid w:val="00E863C6"/>
    <w:rsid w:val="00EA017F"/>
    <w:rsid w:val="00EB1463"/>
    <w:rsid w:val="00EB184E"/>
    <w:rsid w:val="00EC09AE"/>
    <w:rsid w:val="00EC0F2A"/>
    <w:rsid w:val="00EC1ED6"/>
    <w:rsid w:val="00EC78C4"/>
    <w:rsid w:val="00ED3EAD"/>
    <w:rsid w:val="00EE6B59"/>
    <w:rsid w:val="00F014C3"/>
    <w:rsid w:val="00F014DB"/>
    <w:rsid w:val="00F03FF8"/>
    <w:rsid w:val="00F04CFC"/>
    <w:rsid w:val="00F10EC5"/>
    <w:rsid w:val="00F2085B"/>
    <w:rsid w:val="00F26F7F"/>
    <w:rsid w:val="00F37EC9"/>
    <w:rsid w:val="00F4013C"/>
    <w:rsid w:val="00F41DA3"/>
    <w:rsid w:val="00F4694B"/>
    <w:rsid w:val="00F5693D"/>
    <w:rsid w:val="00F72289"/>
    <w:rsid w:val="00F74399"/>
    <w:rsid w:val="00F75181"/>
    <w:rsid w:val="00F80037"/>
    <w:rsid w:val="00F80BBA"/>
    <w:rsid w:val="00F8771C"/>
    <w:rsid w:val="00F907FE"/>
    <w:rsid w:val="00F9501F"/>
    <w:rsid w:val="00FC054A"/>
    <w:rsid w:val="00FC1A8E"/>
    <w:rsid w:val="00FC7255"/>
    <w:rsid w:val="00FD607A"/>
    <w:rsid w:val="00FE0582"/>
    <w:rsid w:val="00FE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FB"/>
    <w:pPr>
      <w:spacing w:after="0" w:line="280" w:lineRule="atLeast"/>
    </w:pPr>
  </w:style>
  <w:style w:type="paragraph" w:styleId="Heading1">
    <w:name w:val="heading 1"/>
    <w:basedOn w:val="Normal"/>
    <w:next w:val="Normal"/>
    <w:link w:val="Heading1Char"/>
    <w:uiPriority w:val="9"/>
    <w:qFormat/>
    <w:rsid w:val="00B819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7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4E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2">
    <w:name w:val="Coversheet Title2"/>
    <w:rsid w:val="0039653B"/>
    <w:pPr>
      <w:spacing w:before="480" w:after="480" w:line="300" w:lineRule="atLeast"/>
      <w:jc w:val="center"/>
    </w:pPr>
    <w:rPr>
      <w:rFonts w:ascii="Times New Roman" w:eastAsia="ヒラギノ角ゴ Pro W3" w:hAnsi="Times New Roman" w:cs="Times New Roman"/>
      <w:b/>
      <w:smallCaps/>
      <w:color w:val="000000"/>
      <w:sz w:val="28"/>
      <w:szCs w:val="20"/>
      <w:lang w:eastAsia="en-GB"/>
    </w:rPr>
  </w:style>
  <w:style w:type="paragraph" w:styleId="ListParagraph">
    <w:name w:val="List Paragraph"/>
    <w:basedOn w:val="Normal"/>
    <w:uiPriority w:val="34"/>
    <w:qFormat/>
    <w:rsid w:val="00B819ED"/>
    <w:pPr>
      <w:ind w:left="720"/>
      <w:contextualSpacing/>
    </w:pPr>
  </w:style>
  <w:style w:type="character" w:customStyle="1" w:styleId="Heading1Char">
    <w:name w:val="Heading 1 Char"/>
    <w:basedOn w:val="DefaultParagraphFont"/>
    <w:link w:val="Heading1"/>
    <w:uiPriority w:val="9"/>
    <w:rsid w:val="00B819E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66783"/>
  </w:style>
  <w:style w:type="character" w:customStyle="1" w:styleId="Heading2Char">
    <w:name w:val="Heading 2 Char"/>
    <w:basedOn w:val="DefaultParagraphFont"/>
    <w:link w:val="Heading2"/>
    <w:uiPriority w:val="9"/>
    <w:rsid w:val="00E667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C05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54A"/>
    <w:rPr>
      <w:b/>
      <w:bCs/>
    </w:rPr>
  </w:style>
  <w:style w:type="paragraph" w:styleId="TOCHeading">
    <w:name w:val="TOC Heading"/>
    <w:basedOn w:val="Heading1"/>
    <w:next w:val="Normal"/>
    <w:uiPriority w:val="39"/>
    <w:unhideWhenUsed/>
    <w:qFormat/>
    <w:rsid w:val="0098122C"/>
    <w:pPr>
      <w:spacing w:line="276" w:lineRule="auto"/>
      <w:outlineLvl w:val="9"/>
    </w:pPr>
    <w:rPr>
      <w:lang w:val="en-US"/>
    </w:rPr>
  </w:style>
  <w:style w:type="paragraph" w:styleId="TOC1">
    <w:name w:val="toc 1"/>
    <w:basedOn w:val="Normal"/>
    <w:next w:val="Normal"/>
    <w:autoRedefine/>
    <w:uiPriority w:val="39"/>
    <w:unhideWhenUsed/>
    <w:rsid w:val="0098122C"/>
    <w:pPr>
      <w:spacing w:after="100"/>
    </w:pPr>
  </w:style>
  <w:style w:type="character" w:styleId="Hyperlink">
    <w:name w:val="Hyperlink"/>
    <w:basedOn w:val="DefaultParagraphFont"/>
    <w:uiPriority w:val="99"/>
    <w:unhideWhenUsed/>
    <w:rsid w:val="0098122C"/>
    <w:rPr>
      <w:color w:val="0000FF" w:themeColor="hyperlink"/>
      <w:u w:val="single"/>
    </w:rPr>
  </w:style>
  <w:style w:type="paragraph" w:styleId="BalloonText">
    <w:name w:val="Balloon Text"/>
    <w:basedOn w:val="Normal"/>
    <w:link w:val="BalloonTextChar"/>
    <w:uiPriority w:val="99"/>
    <w:semiHidden/>
    <w:unhideWhenUsed/>
    <w:rsid w:val="009812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2C"/>
    <w:rPr>
      <w:rFonts w:ascii="Tahoma" w:hAnsi="Tahoma" w:cs="Tahoma"/>
      <w:sz w:val="16"/>
      <w:szCs w:val="16"/>
    </w:rPr>
  </w:style>
  <w:style w:type="paragraph" w:styleId="TOC2">
    <w:name w:val="toc 2"/>
    <w:basedOn w:val="Normal"/>
    <w:next w:val="Normal"/>
    <w:autoRedefine/>
    <w:uiPriority w:val="39"/>
    <w:unhideWhenUsed/>
    <w:rsid w:val="0098122C"/>
    <w:pPr>
      <w:spacing w:after="100"/>
      <w:ind w:left="200"/>
    </w:pPr>
  </w:style>
  <w:style w:type="character" w:customStyle="1" w:styleId="Heading3Char">
    <w:name w:val="Heading 3 Char"/>
    <w:basedOn w:val="DefaultParagraphFont"/>
    <w:link w:val="Heading3"/>
    <w:uiPriority w:val="9"/>
    <w:rsid w:val="00AB4E15"/>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rsid w:val="00744E70"/>
    <w:pPr>
      <w:autoSpaceDE w:val="0"/>
      <w:autoSpaceDN w:val="0"/>
      <w:spacing w:line="240" w:lineRule="auto"/>
    </w:pPr>
    <w:rPr>
      <w:rFonts w:eastAsia="Times New Roman" w:cs="Arial"/>
      <w:szCs w:val="20"/>
    </w:rPr>
  </w:style>
  <w:style w:type="character" w:customStyle="1" w:styleId="CommentTextChar">
    <w:name w:val="Comment Text Char"/>
    <w:basedOn w:val="DefaultParagraphFont"/>
    <w:link w:val="CommentText"/>
    <w:uiPriority w:val="99"/>
    <w:rsid w:val="00744E70"/>
    <w:rPr>
      <w:rFonts w:eastAsia="Times New Roman" w:cs="Arial"/>
      <w:szCs w:val="20"/>
    </w:rPr>
  </w:style>
  <w:style w:type="paragraph" w:styleId="Header">
    <w:name w:val="header"/>
    <w:basedOn w:val="Normal"/>
    <w:link w:val="HeaderChar"/>
    <w:uiPriority w:val="99"/>
    <w:unhideWhenUsed/>
    <w:rsid w:val="00243CA5"/>
    <w:pPr>
      <w:tabs>
        <w:tab w:val="center" w:pos="4513"/>
        <w:tab w:val="right" w:pos="9026"/>
      </w:tabs>
      <w:spacing w:line="240" w:lineRule="auto"/>
    </w:pPr>
  </w:style>
  <w:style w:type="character" w:customStyle="1" w:styleId="HeaderChar">
    <w:name w:val="Header Char"/>
    <w:basedOn w:val="DefaultParagraphFont"/>
    <w:link w:val="Header"/>
    <w:uiPriority w:val="99"/>
    <w:rsid w:val="00243CA5"/>
  </w:style>
  <w:style w:type="paragraph" w:styleId="Footer">
    <w:name w:val="footer"/>
    <w:basedOn w:val="Normal"/>
    <w:link w:val="FooterChar"/>
    <w:uiPriority w:val="99"/>
    <w:unhideWhenUsed/>
    <w:rsid w:val="00243CA5"/>
    <w:pPr>
      <w:tabs>
        <w:tab w:val="center" w:pos="4513"/>
        <w:tab w:val="right" w:pos="9026"/>
      </w:tabs>
      <w:spacing w:line="240" w:lineRule="auto"/>
    </w:pPr>
  </w:style>
  <w:style w:type="character" w:customStyle="1" w:styleId="FooterChar">
    <w:name w:val="Footer Char"/>
    <w:basedOn w:val="DefaultParagraphFont"/>
    <w:link w:val="Footer"/>
    <w:uiPriority w:val="99"/>
    <w:rsid w:val="00243CA5"/>
  </w:style>
  <w:style w:type="paragraph" w:styleId="FootnoteText">
    <w:name w:val="footnote text"/>
    <w:basedOn w:val="Normal"/>
    <w:link w:val="FootnoteTextChar"/>
    <w:uiPriority w:val="99"/>
    <w:rsid w:val="00420C86"/>
    <w:pPr>
      <w:autoSpaceDE w:val="0"/>
      <w:autoSpaceDN w:val="0"/>
      <w:spacing w:line="240" w:lineRule="auto"/>
    </w:pPr>
    <w:rPr>
      <w:rFonts w:eastAsia="Times New Roman" w:cs="Arial"/>
      <w:szCs w:val="20"/>
    </w:rPr>
  </w:style>
  <w:style w:type="character" w:customStyle="1" w:styleId="FootnoteTextChar">
    <w:name w:val="Footnote Text Char"/>
    <w:basedOn w:val="DefaultParagraphFont"/>
    <w:link w:val="FootnoteText"/>
    <w:uiPriority w:val="99"/>
    <w:rsid w:val="00420C86"/>
    <w:rPr>
      <w:rFonts w:eastAsia="Times New Roman" w:cs="Arial"/>
      <w:szCs w:val="20"/>
    </w:rPr>
  </w:style>
  <w:style w:type="character" w:styleId="FootnoteReference">
    <w:name w:val="footnote reference"/>
    <w:basedOn w:val="DefaultParagraphFont"/>
    <w:uiPriority w:val="99"/>
    <w:rsid w:val="00420C86"/>
    <w:rPr>
      <w:rFonts w:ascii="Times New Roman" w:hAnsi="Times New Roman" w:cs="Times New Roman"/>
      <w:vertAlign w:val="superscript"/>
    </w:rPr>
  </w:style>
  <w:style w:type="paragraph" w:styleId="NoSpacing">
    <w:name w:val="No Spacing"/>
    <w:link w:val="NoSpacingChar"/>
    <w:uiPriority w:val="1"/>
    <w:qFormat/>
    <w:rsid w:val="00B472BE"/>
    <w:pPr>
      <w:spacing w:after="0" w:line="240" w:lineRule="auto"/>
    </w:pPr>
    <w:rPr>
      <w:rFonts w:ascii="Calibri" w:eastAsia="Calibri" w:hAnsi="Calibri" w:cs="Times New Roman"/>
      <w:sz w:val="22"/>
    </w:rPr>
  </w:style>
  <w:style w:type="character" w:customStyle="1" w:styleId="NoSpacingChar">
    <w:name w:val="No Spacing Char"/>
    <w:basedOn w:val="DefaultParagraphFont"/>
    <w:link w:val="NoSpacing"/>
    <w:uiPriority w:val="1"/>
    <w:rsid w:val="00B472BE"/>
    <w:rPr>
      <w:rFonts w:ascii="Calibri" w:eastAsia="Calibri" w:hAnsi="Calibri" w:cs="Times New Roman"/>
      <w:sz w:val="22"/>
    </w:rPr>
  </w:style>
  <w:style w:type="paragraph" w:styleId="PlainText">
    <w:name w:val="Plain Text"/>
    <w:basedOn w:val="Normal"/>
    <w:link w:val="PlainTextChar"/>
    <w:rsid w:val="00B37EB2"/>
    <w:pPr>
      <w:autoSpaceDE w:val="0"/>
      <w:autoSpaceDN w:val="0"/>
      <w:spacing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B37EB2"/>
    <w:rPr>
      <w:rFonts w:ascii="Courier New" w:eastAsia="Times New Roman" w:hAnsi="Courier New" w:cs="Courier New"/>
      <w:szCs w:val="20"/>
    </w:rPr>
  </w:style>
  <w:style w:type="paragraph" w:customStyle="1" w:styleId="Default">
    <w:name w:val="Default"/>
    <w:basedOn w:val="Normal"/>
    <w:rsid w:val="00B37EB2"/>
    <w:pPr>
      <w:autoSpaceDE w:val="0"/>
      <w:autoSpaceDN w:val="0"/>
      <w:spacing w:line="240" w:lineRule="auto"/>
    </w:pPr>
    <w:rPr>
      <w:rFonts w:eastAsia="Calibri" w:cs="Arial"/>
      <w:color w:val="000000"/>
      <w:sz w:val="24"/>
      <w:szCs w:val="24"/>
      <w:lang w:eastAsia="en-GB"/>
    </w:rPr>
  </w:style>
  <w:style w:type="paragraph" w:customStyle="1" w:styleId="PTSTableText">
    <w:name w:val="PTS Table Text"/>
    <w:basedOn w:val="Normal"/>
    <w:link w:val="PTSTableTextChar"/>
    <w:rsid w:val="00F2085B"/>
    <w:pPr>
      <w:suppressLineNumbers/>
      <w:suppressAutoHyphens/>
      <w:spacing w:before="60" w:after="60" w:line="240" w:lineRule="auto"/>
    </w:pPr>
    <w:rPr>
      <w:rFonts w:ascii="Calibri" w:eastAsia="PMingLiU" w:hAnsi="Calibri" w:cs="Times New Roman"/>
      <w:color w:val="000000"/>
      <w:sz w:val="22"/>
      <w:szCs w:val="20"/>
      <w:u w:color="000000"/>
    </w:rPr>
  </w:style>
  <w:style w:type="character" w:customStyle="1" w:styleId="PTSTableTextChar">
    <w:name w:val="PTS Table Text Char"/>
    <w:link w:val="PTSTableText"/>
    <w:rsid w:val="00F2085B"/>
    <w:rPr>
      <w:rFonts w:ascii="Calibri" w:eastAsia="PMingLiU" w:hAnsi="Calibri" w:cs="Times New Roman"/>
      <w:color w:val="000000"/>
      <w:sz w:val="22"/>
      <w:szCs w:val="20"/>
      <w:u w:color="000000"/>
    </w:rPr>
  </w:style>
  <w:style w:type="paragraph" w:customStyle="1" w:styleId="PTSTableHeader">
    <w:name w:val="PTS Table Header"/>
    <w:basedOn w:val="PTSTableText"/>
    <w:link w:val="PTSTableHeaderChar"/>
    <w:qFormat/>
    <w:rsid w:val="00F2085B"/>
    <w:pPr>
      <w:keepNext/>
    </w:pPr>
    <w:rPr>
      <w:b/>
      <w:color w:val="FFFFFF" w:themeColor="background1"/>
    </w:rPr>
  </w:style>
  <w:style w:type="character" w:customStyle="1" w:styleId="PTSTableHeaderChar">
    <w:name w:val="PTS Table Header Char"/>
    <w:link w:val="PTSTableHeader"/>
    <w:rsid w:val="00F2085B"/>
    <w:rPr>
      <w:rFonts w:ascii="Calibri" w:eastAsia="PMingLiU" w:hAnsi="Calibri" w:cs="Times New Roman"/>
      <w:b/>
      <w:color w:val="FFFFFF" w:themeColor="background1"/>
      <w:sz w:val="22"/>
      <w:szCs w:val="20"/>
      <w:u w:color="000000"/>
    </w:rPr>
  </w:style>
  <w:style w:type="table" w:styleId="LightList-Accent1">
    <w:name w:val="Light List Accent 1"/>
    <w:basedOn w:val="TableNormal"/>
    <w:uiPriority w:val="61"/>
    <w:rsid w:val="00F2085B"/>
    <w:pPr>
      <w:spacing w:after="0" w:line="240" w:lineRule="auto"/>
    </w:pPr>
    <w:rPr>
      <w:rFonts w:ascii="CG Times (W1)" w:eastAsia="PMingLiU" w:hAnsi="CG Times (W1)" w:cs="Times New Roman"/>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F2085B"/>
    <w:rPr>
      <w:sz w:val="16"/>
      <w:szCs w:val="16"/>
    </w:rPr>
  </w:style>
  <w:style w:type="paragraph" w:styleId="BodyText">
    <w:name w:val="Body Text"/>
    <w:basedOn w:val="Normal"/>
    <w:link w:val="BodyTextChar"/>
    <w:unhideWhenUsed/>
    <w:rsid w:val="00921B0D"/>
    <w:pPr>
      <w:spacing w:after="120" w:line="480" w:lineRule="auto"/>
      <w:jc w:val="both"/>
    </w:pPr>
    <w:rPr>
      <w:rFonts w:eastAsia="Arial" w:cs="Arial"/>
      <w:sz w:val="22"/>
      <w:szCs w:val="20"/>
    </w:rPr>
  </w:style>
  <w:style w:type="character" w:customStyle="1" w:styleId="BodyTextChar">
    <w:name w:val="Body Text Char"/>
    <w:basedOn w:val="DefaultParagraphFont"/>
    <w:link w:val="BodyText"/>
    <w:rsid w:val="00921B0D"/>
    <w:rPr>
      <w:rFonts w:eastAsia="Arial" w:cs="Arial"/>
      <w:sz w:val="22"/>
      <w:szCs w:val="20"/>
    </w:rPr>
  </w:style>
  <w:style w:type="paragraph" w:customStyle="1" w:styleId="BodyText1">
    <w:name w:val="Body Text 1"/>
    <w:basedOn w:val="BodyText"/>
    <w:rsid w:val="00921B0D"/>
    <w:pPr>
      <w:spacing w:after="0"/>
      <w:ind w:left="720"/>
    </w:pPr>
  </w:style>
  <w:style w:type="paragraph" w:customStyle="1" w:styleId="Definition">
    <w:name w:val="Definition"/>
    <w:basedOn w:val="Normal"/>
    <w:rsid w:val="00921B0D"/>
    <w:pPr>
      <w:spacing w:line="480" w:lineRule="auto"/>
      <w:ind w:left="720"/>
      <w:jc w:val="both"/>
    </w:pPr>
    <w:rPr>
      <w:rFonts w:eastAsia="Arial" w:cs="Arial"/>
      <w:sz w:val="22"/>
      <w:szCs w:val="20"/>
    </w:rPr>
  </w:style>
  <w:style w:type="paragraph" w:customStyle="1" w:styleId="Part">
    <w:name w:val="Part"/>
    <w:basedOn w:val="BodyText"/>
    <w:next w:val="Sch1Heading"/>
    <w:rsid w:val="00921B0D"/>
    <w:pPr>
      <w:keepNext/>
      <w:numPr>
        <w:ilvl w:val="2"/>
        <w:numId w:val="24"/>
      </w:numPr>
      <w:spacing w:after="0"/>
      <w:jc w:val="center"/>
    </w:pPr>
    <w:rPr>
      <w:b/>
    </w:rPr>
  </w:style>
  <w:style w:type="paragraph" w:customStyle="1" w:styleId="Sch1Heading">
    <w:name w:val="Sch 1 Heading"/>
    <w:basedOn w:val="BodyText"/>
    <w:next w:val="Sch2Number"/>
    <w:rsid w:val="00921B0D"/>
    <w:pPr>
      <w:keepNext/>
      <w:numPr>
        <w:ilvl w:val="3"/>
        <w:numId w:val="24"/>
      </w:numPr>
      <w:spacing w:before="120" w:after="0"/>
    </w:pPr>
    <w:rPr>
      <w:b/>
      <w:caps/>
    </w:rPr>
  </w:style>
  <w:style w:type="paragraph" w:customStyle="1" w:styleId="Sch2Number">
    <w:name w:val="Sch 2 Number"/>
    <w:basedOn w:val="BodyText"/>
    <w:rsid w:val="00921B0D"/>
    <w:pPr>
      <w:numPr>
        <w:ilvl w:val="4"/>
        <w:numId w:val="24"/>
      </w:numPr>
      <w:spacing w:after="0"/>
    </w:pPr>
  </w:style>
  <w:style w:type="paragraph" w:customStyle="1" w:styleId="Sch3Number">
    <w:name w:val="Sch 3 Number"/>
    <w:basedOn w:val="BlockText"/>
    <w:rsid w:val="00921B0D"/>
    <w:pPr>
      <w:numPr>
        <w:ilvl w:val="5"/>
        <w:numId w:val="24"/>
      </w:numPr>
      <w:pBdr>
        <w:top w:val="none" w:sz="0" w:space="0" w:color="auto"/>
        <w:left w:val="none" w:sz="0" w:space="0" w:color="auto"/>
        <w:bottom w:val="none" w:sz="0" w:space="0" w:color="auto"/>
        <w:right w:val="none" w:sz="0" w:space="0" w:color="auto"/>
      </w:pBdr>
      <w:spacing w:line="480" w:lineRule="auto"/>
      <w:ind w:left="4680" w:right="0" w:hanging="360"/>
      <w:jc w:val="both"/>
    </w:pPr>
    <w:rPr>
      <w:rFonts w:ascii="Arial" w:eastAsia="Arial" w:hAnsi="Arial" w:cs="Arial"/>
      <w:i w:val="0"/>
      <w:iCs w:val="0"/>
      <w:color w:val="auto"/>
      <w:sz w:val="22"/>
      <w:szCs w:val="20"/>
    </w:rPr>
  </w:style>
  <w:style w:type="paragraph" w:customStyle="1" w:styleId="Sch4Number">
    <w:name w:val="Sch 4 Number"/>
    <w:basedOn w:val="BodyText"/>
    <w:rsid w:val="00921B0D"/>
    <w:pPr>
      <w:numPr>
        <w:ilvl w:val="6"/>
        <w:numId w:val="24"/>
      </w:numPr>
      <w:spacing w:after="0"/>
    </w:pPr>
  </w:style>
  <w:style w:type="paragraph" w:customStyle="1" w:styleId="Background1">
    <w:name w:val="Background 1"/>
    <w:basedOn w:val="BodyText"/>
    <w:rsid w:val="00921B0D"/>
    <w:pPr>
      <w:numPr>
        <w:numId w:val="22"/>
      </w:numPr>
      <w:spacing w:after="0"/>
    </w:pPr>
  </w:style>
  <w:style w:type="paragraph" w:customStyle="1" w:styleId="IntroHeading">
    <w:name w:val="Intro Heading"/>
    <w:basedOn w:val="Normal"/>
    <w:next w:val="Normal"/>
    <w:rsid w:val="00921B0D"/>
    <w:pPr>
      <w:tabs>
        <w:tab w:val="left" w:pos="6480"/>
      </w:tabs>
      <w:spacing w:line="480" w:lineRule="auto"/>
      <w:jc w:val="both"/>
    </w:pPr>
    <w:rPr>
      <w:rFonts w:eastAsia="Arial" w:cs="Arial"/>
      <w:sz w:val="22"/>
      <w:szCs w:val="20"/>
    </w:rPr>
  </w:style>
  <w:style w:type="paragraph" w:customStyle="1" w:styleId="Testimonium">
    <w:name w:val="Testimonium"/>
    <w:basedOn w:val="Normal"/>
    <w:rsid w:val="00921B0D"/>
    <w:pPr>
      <w:spacing w:line="480" w:lineRule="auto"/>
      <w:jc w:val="both"/>
    </w:pPr>
    <w:rPr>
      <w:rFonts w:eastAsia="Arial" w:cs="Arial"/>
      <w:sz w:val="22"/>
      <w:szCs w:val="20"/>
    </w:rPr>
  </w:style>
  <w:style w:type="paragraph" w:customStyle="1" w:styleId="SubSchedule">
    <w:name w:val="Sub Schedule"/>
    <w:basedOn w:val="BodyText"/>
    <w:next w:val="Part"/>
    <w:rsid w:val="00921B0D"/>
    <w:pPr>
      <w:numPr>
        <w:ilvl w:val="1"/>
        <w:numId w:val="24"/>
      </w:numPr>
      <w:spacing w:after="0"/>
      <w:jc w:val="center"/>
    </w:pPr>
    <w:rPr>
      <w:b/>
    </w:rPr>
  </w:style>
  <w:style w:type="paragraph" w:customStyle="1" w:styleId="Background2">
    <w:name w:val="Background 2"/>
    <w:basedOn w:val="BodyText"/>
    <w:rsid w:val="00921B0D"/>
    <w:pPr>
      <w:numPr>
        <w:ilvl w:val="1"/>
        <w:numId w:val="22"/>
      </w:numPr>
      <w:spacing w:after="0"/>
    </w:pPr>
  </w:style>
  <w:style w:type="paragraph" w:styleId="BodyText3">
    <w:name w:val="Body Text 3"/>
    <w:basedOn w:val="BodyText"/>
    <w:link w:val="BodyText3Char"/>
    <w:rsid w:val="00921B0D"/>
    <w:pPr>
      <w:spacing w:after="0"/>
      <w:ind w:left="1797"/>
    </w:pPr>
  </w:style>
  <w:style w:type="character" w:customStyle="1" w:styleId="BodyText3Char">
    <w:name w:val="Body Text 3 Char"/>
    <w:basedOn w:val="DefaultParagraphFont"/>
    <w:link w:val="BodyText3"/>
    <w:rsid w:val="00921B0D"/>
    <w:rPr>
      <w:rFonts w:eastAsia="Arial" w:cs="Arial"/>
      <w:sz w:val="22"/>
      <w:szCs w:val="20"/>
    </w:rPr>
  </w:style>
  <w:style w:type="paragraph" w:customStyle="1" w:styleId="Level1Heading">
    <w:name w:val="Level 1 Heading"/>
    <w:basedOn w:val="BodyText"/>
    <w:next w:val="Level2Number"/>
    <w:rsid w:val="00921B0D"/>
    <w:pPr>
      <w:keepNext/>
      <w:numPr>
        <w:numId w:val="23"/>
      </w:numPr>
      <w:spacing w:before="120" w:after="0"/>
    </w:pPr>
    <w:rPr>
      <w:b/>
      <w:caps/>
    </w:rPr>
  </w:style>
  <w:style w:type="paragraph" w:customStyle="1" w:styleId="Level2Number">
    <w:name w:val="Level 2 Number"/>
    <w:basedOn w:val="BodyText"/>
    <w:rsid w:val="00921B0D"/>
    <w:pPr>
      <w:numPr>
        <w:ilvl w:val="1"/>
        <w:numId w:val="23"/>
      </w:numPr>
      <w:spacing w:after="0"/>
    </w:pPr>
  </w:style>
  <w:style w:type="paragraph" w:customStyle="1" w:styleId="Level3Number">
    <w:name w:val="Level 3 Number"/>
    <w:basedOn w:val="BodyText"/>
    <w:rsid w:val="00921B0D"/>
    <w:pPr>
      <w:numPr>
        <w:ilvl w:val="2"/>
        <w:numId w:val="23"/>
      </w:numPr>
      <w:spacing w:after="0"/>
    </w:pPr>
  </w:style>
  <w:style w:type="paragraph" w:customStyle="1" w:styleId="Level4Number">
    <w:name w:val="Level 4 Number"/>
    <w:basedOn w:val="Normal"/>
    <w:rsid w:val="00921B0D"/>
    <w:pPr>
      <w:numPr>
        <w:ilvl w:val="3"/>
        <w:numId w:val="23"/>
      </w:numPr>
      <w:spacing w:line="480" w:lineRule="auto"/>
      <w:jc w:val="both"/>
    </w:pPr>
    <w:rPr>
      <w:rFonts w:eastAsia="Arial" w:cs="Arial"/>
      <w:sz w:val="22"/>
      <w:szCs w:val="20"/>
    </w:rPr>
  </w:style>
  <w:style w:type="paragraph" w:customStyle="1" w:styleId="Level5Number">
    <w:name w:val="Level 5 Number"/>
    <w:basedOn w:val="BodyText"/>
    <w:rsid w:val="00921B0D"/>
    <w:pPr>
      <w:numPr>
        <w:ilvl w:val="4"/>
        <w:numId w:val="23"/>
      </w:numPr>
      <w:spacing w:after="0"/>
    </w:pPr>
  </w:style>
  <w:style w:type="paragraph" w:customStyle="1" w:styleId="Level6Number">
    <w:name w:val="Level 6 Number"/>
    <w:basedOn w:val="BodyText"/>
    <w:rsid w:val="00921B0D"/>
    <w:pPr>
      <w:numPr>
        <w:ilvl w:val="5"/>
        <w:numId w:val="23"/>
      </w:numPr>
      <w:spacing w:after="0"/>
    </w:pPr>
  </w:style>
  <w:style w:type="paragraph" w:customStyle="1" w:styleId="Level7Number">
    <w:name w:val="Level 7 Number"/>
    <w:basedOn w:val="BodyText"/>
    <w:rsid w:val="00921B0D"/>
    <w:pPr>
      <w:numPr>
        <w:ilvl w:val="6"/>
        <w:numId w:val="23"/>
      </w:numPr>
      <w:spacing w:after="0"/>
    </w:pPr>
  </w:style>
  <w:style w:type="paragraph" w:customStyle="1" w:styleId="Level8Number">
    <w:name w:val="Level 8 Number"/>
    <w:basedOn w:val="BodyText"/>
    <w:rsid w:val="00921B0D"/>
    <w:pPr>
      <w:numPr>
        <w:ilvl w:val="7"/>
        <w:numId w:val="23"/>
      </w:numPr>
      <w:spacing w:after="0"/>
    </w:pPr>
  </w:style>
  <w:style w:type="paragraph" w:customStyle="1" w:styleId="Level9Number">
    <w:name w:val="Level 9 Number"/>
    <w:basedOn w:val="BodyText"/>
    <w:rsid w:val="00921B0D"/>
    <w:pPr>
      <w:numPr>
        <w:ilvl w:val="8"/>
        <w:numId w:val="23"/>
      </w:numPr>
      <w:spacing w:after="0"/>
    </w:pPr>
  </w:style>
  <w:style w:type="paragraph" w:customStyle="1" w:styleId="Sch5Number">
    <w:name w:val="Sch 5 Number"/>
    <w:basedOn w:val="BodyText"/>
    <w:rsid w:val="00921B0D"/>
    <w:pPr>
      <w:numPr>
        <w:ilvl w:val="7"/>
        <w:numId w:val="24"/>
      </w:numPr>
      <w:spacing w:after="0"/>
    </w:pPr>
  </w:style>
  <w:style w:type="paragraph" w:customStyle="1" w:styleId="Sch6Number">
    <w:name w:val="Sch 6 Number"/>
    <w:basedOn w:val="BodyText"/>
    <w:rsid w:val="00921B0D"/>
    <w:pPr>
      <w:numPr>
        <w:ilvl w:val="8"/>
        <w:numId w:val="24"/>
      </w:numPr>
      <w:spacing w:after="0"/>
    </w:pPr>
  </w:style>
  <w:style w:type="paragraph" w:customStyle="1" w:styleId="Schedule">
    <w:name w:val="Schedule"/>
    <w:basedOn w:val="BodyText"/>
    <w:next w:val="Part"/>
    <w:rsid w:val="00921B0D"/>
    <w:pPr>
      <w:keepNext/>
      <w:numPr>
        <w:numId w:val="24"/>
      </w:numPr>
      <w:spacing w:after="0"/>
      <w:ind w:left="0"/>
      <w:jc w:val="center"/>
      <w:outlineLvl w:val="0"/>
    </w:pPr>
    <w:rPr>
      <w:b/>
    </w:rPr>
  </w:style>
  <w:style w:type="table" w:customStyle="1" w:styleId="TableGrid1">
    <w:name w:val="Table Grid1"/>
    <w:basedOn w:val="TableNormal"/>
    <w:next w:val="TableGrid"/>
    <w:uiPriority w:val="59"/>
    <w:rsid w:val="0092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_BodyText"/>
    <w:basedOn w:val="Normal"/>
    <w:link w:val="BodyTextChar0"/>
    <w:qFormat/>
    <w:rsid w:val="00921B0D"/>
    <w:pPr>
      <w:spacing w:before="120" w:line="360" w:lineRule="auto"/>
      <w:contextualSpacing/>
      <w:jc w:val="both"/>
    </w:pPr>
    <w:rPr>
      <w:rFonts w:eastAsia="Calibri" w:cs="Times New Roman"/>
      <w:sz w:val="22"/>
    </w:rPr>
  </w:style>
  <w:style w:type="character" w:customStyle="1" w:styleId="BodyTextChar0">
    <w:name w:val="_BodyText Char"/>
    <w:basedOn w:val="DefaultParagraphFont"/>
    <w:link w:val="BodyText0"/>
    <w:rsid w:val="00921B0D"/>
    <w:rPr>
      <w:rFonts w:eastAsia="Calibri" w:cs="Times New Roman"/>
      <w:sz w:val="22"/>
    </w:rPr>
  </w:style>
  <w:style w:type="paragraph" w:styleId="BlockText">
    <w:name w:val="Block Text"/>
    <w:basedOn w:val="Normal"/>
    <w:uiPriority w:val="99"/>
    <w:semiHidden/>
    <w:unhideWhenUsed/>
    <w:rsid w:val="00921B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FollowedHyperlink">
    <w:name w:val="FollowedHyperlink"/>
    <w:basedOn w:val="DefaultParagraphFont"/>
    <w:uiPriority w:val="99"/>
    <w:semiHidden/>
    <w:unhideWhenUsed/>
    <w:rsid w:val="00916633"/>
    <w:rPr>
      <w:color w:val="800080" w:themeColor="followedHyperlink"/>
      <w:u w:val="single"/>
    </w:rPr>
  </w:style>
  <w:style w:type="paragraph" w:customStyle="1" w:styleId="NoSpacing1">
    <w:name w:val="No Spacing1"/>
    <w:uiPriority w:val="1"/>
    <w:qFormat/>
    <w:rsid w:val="00751F7B"/>
    <w:pPr>
      <w:spacing w:after="0" w:line="240" w:lineRule="auto"/>
    </w:pPr>
    <w:rPr>
      <w:rFonts w:ascii="Calibri" w:eastAsia="Calibri" w:hAnsi="Calibri" w:cs="Times New Roman"/>
      <w:sz w:val="22"/>
      <w:lang w:eastAsia="en-GB"/>
    </w:rPr>
  </w:style>
  <w:style w:type="paragraph" w:styleId="CommentSubject">
    <w:name w:val="annotation subject"/>
    <w:basedOn w:val="CommentText"/>
    <w:next w:val="CommentText"/>
    <w:link w:val="CommentSubjectChar"/>
    <w:uiPriority w:val="99"/>
    <w:semiHidden/>
    <w:unhideWhenUsed/>
    <w:rsid w:val="00434B5B"/>
    <w:pPr>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434B5B"/>
    <w:rPr>
      <w:rFonts w:eastAsia="Times New Roman" w:cs="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FB"/>
    <w:pPr>
      <w:spacing w:after="0" w:line="280" w:lineRule="atLeast"/>
    </w:pPr>
  </w:style>
  <w:style w:type="paragraph" w:styleId="Heading1">
    <w:name w:val="heading 1"/>
    <w:basedOn w:val="Normal"/>
    <w:next w:val="Normal"/>
    <w:link w:val="Heading1Char"/>
    <w:uiPriority w:val="9"/>
    <w:qFormat/>
    <w:rsid w:val="00B819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7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4E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2">
    <w:name w:val="Coversheet Title2"/>
    <w:rsid w:val="0039653B"/>
    <w:pPr>
      <w:spacing w:before="480" w:after="480" w:line="300" w:lineRule="atLeast"/>
      <w:jc w:val="center"/>
    </w:pPr>
    <w:rPr>
      <w:rFonts w:ascii="Times New Roman" w:eastAsia="ヒラギノ角ゴ Pro W3" w:hAnsi="Times New Roman" w:cs="Times New Roman"/>
      <w:b/>
      <w:smallCaps/>
      <w:color w:val="000000"/>
      <w:sz w:val="28"/>
      <w:szCs w:val="20"/>
      <w:lang w:eastAsia="en-GB"/>
    </w:rPr>
  </w:style>
  <w:style w:type="paragraph" w:styleId="ListParagraph">
    <w:name w:val="List Paragraph"/>
    <w:basedOn w:val="Normal"/>
    <w:uiPriority w:val="34"/>
    <w:qFormat/>
    <w:rsid w:val="00B819ED"/>
    <w:pPr>
      <w:ind w:left="720"/>
      <w:contextualSpacing/>
    </w:pPr>
  </w:style>
  <w:style w:type="character" w:customStyle="1" w:styleId="Heading1Char">
    <w:name w:val="Heading 1 Char"/>
    <w:basedOn w:val="DefaultParagraphFont"/>
    <w:link w:val="Heading1"/>
    <w:uiPriority w:val="9"/>
    <w:rsid w:val="00B819E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66783"/>
  </w:style>
  <w:style w:type="character" w:customStyle="1" w:styleId="Heading2Char">
    <w:name w:val="Heading 2 Char"/>
    <w:basedOn w:val="DefaultParagraphFont"/>
    <w:link w:val="Heading2"/>
    <w:uiPriority w:val="9"/>
    <w:rsid w:val="00E667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C05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54A"/>
    <w:rPr>
      <w:b/>
      <w:bCs/>
    </w:rPr>
  </w:style>
  <w:style w:type="paragraph" w:styleId="TOCHeading">
    <w:name w:val="TOC Heading"/>
    <w:basedOn w:val="Heading1"/>
    <w:next w:val="Normal"/>
    <w:uiPriority w:val="39"/>
    <w:unhideWhenUsed/>
    <w:qFormat/>
    <w:rsid w:val="0098122C"/>
    <w:pPr>
      <w:spacing w:line="276" w:lineRule="auto"/>
      <w:outlineLvl w:val="9"/>
    </w:pPr>
    <w:rPr>
      <w:lang w:val="en-US"/>
    </w:rPr>
  </w:style>
  <w:style w:type="paragraph" w:styleId="TOC1">
    <w:name w:val="toc 1"/>
    <w:basedOn w:val="Normal"/>
    <w:next w:val="Normal"/>
    <w:autoRedefine/>
    <w:uiPriority w:val="39"/>
    <w:unhideWhenUsed/>
    <w:rsid w:val="0098122C"/>
    <w:pPr>
      <w:spacing w:after="100"/>
    </w:pPr>
  </w:style>
  <w:style w:type="character" w:styleId="Hyperlink">
    <w:name w:val="Hyperlink"/>
    <w:basedOn w:val="DefaultParagraphFont"/>
    <w:uiPriority w:val="99"/>
    <w:unhideWhenUsed/>
    <w:rsid w:val="0098122C"/>
    <w:rPr>
      <w:color w:val="0000FF" w:themeColor="hyperlink"/>
      <w:u w:val="single"/>
    </w:rPr>
  </w:style>
  <w:style w:type="paragraph" w:styleId="BalloonText">
    <w:name w:val="Balloon Text"/>
    <w:basedOn w:val="Normal"/>
    <w:link w:val="BalloonTextChar"/>
    <w:uiPriority w:val="99"/>
    <w:semiHidden/>
    <w:unhideWhenUsed/>
    <w:rsid w:val="009812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2C"/>
    <w:rPr>
      <w:rFonts w:ascii="Tahoma" w:hAnsi="Tahoma" w:cs="Tahoma"/>
      <w:sz w:val="16"/>
      <w:szCs w:val="16"/>
    </w:rPr>
  </w:style>
  <w:style w:type="paragraph" w:styleId="TOC2">
    <w:name w:val="toc 2"/>
    <w:basedOn w:val="Normal"/>
    <w:next w:val="Normal"/>
    <w:autoRedefine/>
    <w:uiPriority w:val="39"/>
    <w:unhideWhenUsed/>
    <w:rsid w:val="0098122C"/>
    <w:pPr>
      <w:spacing w:after="100"/>
      <w:ind w:left="200"/>
    </w:pPr>
  </w:style>
  <w:style w:type="character" w:customStyle="1" w:styleId="Heading3Char">
    <w:name w:val="Heading 3 Char"/>
    <w:basedOn w:val="DefaultParagraphFont"/>
    <w:link w:val="Heading3"/>
    <w:uiPriority w:val="9"/>
    <w:rsid w:val="00AB4E15"/>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rsid w:val="00744E70"/>
    <w:pPr>
      <w:autoSpaceDE w:val="0"/>
      <w:autoSpaceDN w:val="0"/>
      <w:spacing w:line="240" w:lineRule="auto"/>
    </w:pPr>
    <w:rPr>
      <w:rFonts w:eastAsia="Times New Roman" w:cs="Arial"/>
      <w:szCs w:val="20"/>
    </w:rPr>
  </w:style>
  <w:style w:type="character" w:customStyle="1" w:styleId="CommentTextChar">
    <w:name w:val="Comment Text Char"/>
    <w:basedOn w:val="DefaultParagraphFont"/>
    <w:link w:val="CommentText"/>
    <w:uiPriority w:val="99"/>
    <w:rsid w:val="00744E70"/>
    <w:rPr>
      <w:rFonts w:eastAsia="Times New Roman" w:cs="Arial"/>
      <w:szCs w:val="20"/>
    </w:rPr>
  </w:style>
  <w:style w:type="paragraph" w:styleId="Header">
    <w:name w:val="header"/>
    <w:basedOn w:val="Normal"/>
    <w:link w:val="HeaderChar"/>
    <w:uiPriority w:val="99"/>
    <w:unhideWhenUsed/>
    <w:rsid w:val="00243CA5"/>
    <w:pPr>
      <w:tabs>
        <w:tab w:val="center" w:pos="4513"/>
        <w:tab w:val="right" w:pos="9026"/>
      </w:tabs>
      <w:spacing w:line="240" w:lineRule="auto"/>
    </w:pPr>
  </w:style>
  <w:style w:type="character" w:customStyle="1" w:styleId="HeaderChar">
    <w:name w:val="Header Char"/>
    <w:basedOn w:val="DefaultParagraphFont"/>
    <w:link w:val="Header"/>
    <w:uiPriority w:val="99"/>
    <w:rsid w:val="00243CA5"/>
  </w:style>
  <w:style w:type="paragraph" w:styleId="Footer">
    <w:name w:val="footer"/>
    <w:basedOn w:val="Normal"/>
    <w:link w:val="FooterChar"/>
    <w:uiPriority w:val="99"/>
    <w:unhideWhenUsed/>
    <w:rsid w:val="00243CA5"/>
    <w:pPr>
      <w:tabs>
        <w:tab w:val="center" w:pos="4513"/>
        <w:tab w:val="right" w:pos="9026"/>
      </w:tabs>
      <w:spacing w:line="240" w:lineRule="auto"/>
    </w:pPr>
  </w:style>
  <w:style w:type="character" w:customStyle="1" w:styleId="FooterChar">
    <w:name w:val="Footer Char"/>
    <w:basedOn w:val="DefaultParagraphFont"/>
    <w:link w:val="Footer"/>
    <w:uiPriority w:val="99"/>
    <w:rsid w:val="00243CA5"/>
  </w:style>
  <w:style w:type="paragraph" w:styleId="FootnoteText">
    <w:name w:val="footnote text"/>
    <w:basedOn w:val="Normal"/>
    <w:link w:val="FootnoteTextChar"/>
    <w:uiPriority w:val="99"/>
    <w:rsid w:val="00420C86"/>
    <w:pPr>
      <w:autoSpaceDE w:val="0"/>
      <w:autoSpaceDN w:val="0"/>
      <w:spacing w:line="240" w:lineRule="auto"/>
    </w:pPr>
    <w:rPr>
      <w:rFonts w:eastAsia="Times New Roman" w:cs="Arial"/>
      <w:szCs w:val="20"/>
    </w:rPr>
  </w:style>
  <w:style w:type="character" w:customStyle="1" w:styleId="FootnoteTextChar">
    <w:name w:val="Footnote Text Char"/>
    <w:basedOn w:val="DefaultParagraphFont"/>
    <w:link w:val="FootnoteText"/>
    <w:uiPriority w:val="99"/>
    <w:rsid w:val="00420C86"/>
    <w:rPr>
      <w:rFonts w:eastAsia="Times New Roman" w:cs="Arial"/>
      <w:szCs w:val="20"/>
    </w:rPr>
  </w:style>
  <w:style w:type="character" w:styleId="FootnoteReference">
    <w:name w:val="footnote reference"/>
    <w:basedOn w:val="DefaultParagraphFont"/>
    <w:uiPriority w:val="99"/>
    <w:rsid w:val="00420C86"/>
    <w:rPr>
      <w:rFonts w:ascii="Times New Roman" w:hAnsi="Times New Roman" w:cs="Times New Roman"/>
      <w:vertAlign w:val="superscript"/>
    </w:rPr>
  </w:style>
  <w:style w:type="paragraph" w:styleId="NoSpacing">
    <w:name w:val="No Spacing"/>
    <w:link w:val="NoSpacingChar"/>
    <w:uiPriority w:val="1"/>
    <w:qFormat/>
    <w:rsid w:val="00B472BE"/>
    <w:pPr>
      <w:spacing w:after="0" w:line="240" w:lineRule="auto"/>
    </w:pPr>
    <w:rPr>
      <w:rFonts w:ascii="Calibri" w:eastAsia="Calibri" w:hAnsi="Calibri" w:cs="Times New Roman"/>
      <w:sz w:val="22"/>
    </w:rPr>
  </w:style>
  <w:style w:type="character" w:customStyle="1" w:styleId="NoSpacingChar">
    <w:name w:val="No Spacing Char"/>
    <w:basedOn w:val="DefaultParagraphFont"/>
    <w:link w:val="NoSpacing"/>
    <w:uiPriority w:val="1"/>
    <w:rsid w:val="00B472BE"/>
    <w:rPr>
      <w:rFonts w:ascii="Calibri" w:eastAsia="Calibri" w:hAnsi="Calibri" w:cs="Times New Roman"/>
      <w:sz w:val="22"/>
    </w:rPr>
  </w:style>
  <w:style w:type="paragraph" w:styleId="PlainText">
    <w:name w:val="Plain Text"/>
    <w:basedOn w:val="Normal"/>
    <w:link w:val="PlainTextChar"/>
    <w:rsid w:val="00B37EB2"/>
    <w:pPr>
      <w:autoSpaceDE w:val="0"/>
      <w:autoSpaceDN w:val="0"/>
      <w:spacing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B37EB2"/>
    <w:rPr>
      <w:rFonts w:ascii="Courier New" w:eastAsia="Times New Roman" w:hAnsi="Courier New" w:cs="Courier New"/>
      <w:szCs w:val="20"/>
    </w:rPr>
  </w:style>
  <w:style w:type="paragraph" w:customStyle="1" w:styleId="Default">
    <w:name w:val="Default"/>
    <w:basedOn w:val="Normal"/>
    <w:rsid w:val="00B37EB2"/>
    <w:pPr>
      <w:autoSpaceDE w:val="0"/>
      <w:autoSpaceDN w:val="0"/>
      <w:spacing w:line="240" w:lineRule="auto"/>
    </w:pPr>
    <w:rPr>
      <w:rFonts w:eastAsia="Calibri" w:cs="Arial"/>
      <w:color w:val="000000"/>
      <w:sz w:val="24"/>
      <w:szCs w:val="24"/>
      <w:lang w:eastAsia="en-GB"/>
    </w:rPr>
  </w:style>
  <w:style w:type="paragraph" w:customStyle="1" w:styleId="PTSTableText">
    <w:name w:val="PTS Table Text"/>
    <w:basedOn w:val="Normal"/>
    <w:link w:val="PTSTableTextChar"/>
    <w:rsid w:val="00F2085B"/>
    <w:pPr>
      <w:suppressLineNumbers/>
      <w:suppressAutoHyphens/>
      <w:spacing w:before="60" w:after="60" w:line="240" w:lineRule="auto"/>
    </w:pPr>
    <w:rPr>
      <w:rFonts w:ascii="Calibri" w:eastAsia="PMingLiU" w:hAnsi="Calibri" w:cs="Times New Roman"/>
      <w:color w:val="000000"/>
      <w:sz w:val="22"/>
      <w:szCs w:val="20"/>
      <w:u w:color="000000"/>
    </w:rPr>
  </w:style>
  <w:style w:type="character" w:customStyle="1" w:styleId="PTSTableTextChar">
    <w:name w:val="PTS Table Text Char"/>
    <w:link w:val="PTSTableText"/>
    <w:rsid w:val="00F2085B"/>
    <w:rPr>
      <w:rFonts w:ascii="Calibri" w:eastAsia="PMingLiU" w:hAnsi="Calibri" w:cs="Times New Roman"/>
      <w:color w:val="000000"/>
      <w:sz w:val="22"/>
      <w:szCs w:val="20"/>
      <w:u w:color="000000"/>
    </w:rPr>
  </w:style>
  <w:style w:type="paragraph" w:customStyle="1" w:styleId="PTSTableHeader">
    <w:name w:val="PTS Table Header"/>
    <w:basedOn w:val="PTSTableText"/>
    <w:link w:val="PTSTableHeaderChar"/>
    <w:qFormat/>
    <w:rsid w:val="00F2085B"/>
    <w:pPr>
      <w:keepNext/>
    </w:pPr>
    <w:rPr>
      <w:b/>
      <w:color w:val="FFFFFF" w:themeColor="background1"/>
    </w:rPr>
  </w:style>
  <w:style w:type="character" w:customStyle="1" w:styleId="PTSTableHeaderChar">
    <w:name w:val="PTS Table Header Char"/>
    <w:link w:val="PTSTableHeader"/>
    <w:rsid w:val="00F2085B"/>
    <w:rPr>
      <w:rFonts w:ascii="Calibri" w:eastAsia="PMingLiU" w:hAnsi="Calibri" w:cs="Times New Roman"/>
      <w:b/>
      <w:color w:val="FFFFFF" w:themeColor="background1"/>
      <w:sz w:val="22"/>
      <w:szCs w:val="20"/>
      <w:u w:color="000000"/>
    </w:rPr>
  </w:style>
  <w:style w:type="table" w:styleId="LightList-Accent1">
    <w:name w:val="Light List Accent 1"/>
    <w:basedOn w:val="TableNormal"/>
    <w:uiPriority w:val="61"/>
    <w:rsid w:val="00F2085B"/>
    <w:pPr>
      <w:spacing w:after="0" w:line="240" w:lineRule="auto"/>
    </w:pPr>
    <w:rPr>
      <w:rFonts w:ascii="CG Times (W1)" w:eastAsia="PMingLiU" w:hAnsi="CG Times (W1)" w:cs="Times New Roman"/>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basedOn w:val="DefaultParagraphFont"/>
    <w:uiPriority w:val="99"/>
    <w:semiHidden/>
    <w:unhideWhenUsed/>
    <w:rsid w:val="00F2085B"/>
    <w:rPr>
      <w:sz w:val="16"/>
      <w:szCs w:val="16"/>
    </w:rPr>
  </w:style>
  <w:style w:type="paragraph" w:styleId="BodyText">
    <w:name w:val="Body Text"/>
    <w:basedOn w:val="Normal"/>
    <w:link w:val="BodyTextChar"/>
    <w:unhideWhenUsed/>
    <w:rsid w:val="00921B0D"/>
    <w:pPr>
      <w:spacing w:after="120" w:line="480" w:lineRule="auto"/>
      <w:jc w:val="both"/>
    </w:pPr>
    <w:rPr>
      <w:rFonts w:eastAsia="Arial" w:cs="Arial"/>
      <w:sz w:val="22"/>
      <w:szCs w:val="20"/>
    </w:rPr>
  </w:style>
  <w:style w:type="character" w:customStyle="1" w:styleId="BodyTextChar">
    <w:name w:val="Body Text Char"/>
    <w:basedOn w:val="DefaultParagraphFont"/>
    <w:link w:val="BodyText"/>
    <w:rsid w:val="00921B0D"/>
    <w:rPr>
      <w:rFonts w:eastAsia="Arial" w:cs="Arial"/>
      <w:sz w:val="22"/>
      <w:szCs w:val="20"/>
    </w:rPr>
  </w:style>
  <w:style w:type="paragraph" w:customStyle="1" w:styleId="BodyText1">
    <w:name w:val="Body Text 1"/>
    <w:basedOn w:val="BodyText"/>
    <w:rsid w:val="00921B0D"/>
    <w:pPr>
      <w:spacing w:after="0"/>
      <w:ind w:left="720"/>
    </w:pPr>
  </w:style>
  <w:style w:type="paragraph" w:customStyle="1" w:styleId="Definition">
    <w:name w:val="Definition"/>
    <w:basedOn w:val="Normal"/>
    <w:rsid w:val="00921B0D"/>
    <w:pPr>
      <w:spacing w:line="480" w:lineRule="auto"/>
      <w:ind w:left="720"/>
      <w:jc w:val="both"/>
    </w:pPr>
    <w:rPr>
      <w:rFonts w:eastAsia="Arial" w:cs="Arial"/>
      <w:sz w:val="22"/>
      <w:szCs w:val="20"/>
    </w:rPr>
  </w:style>
  <w:style w:type="paragraph" w:customStyle="1" w:styleId="Part">
    <w:name w:val="Part"/>
    <w:basedOn w:val="BodyText"/>
    <w:next w:val="Sch1Heading"/>
    <w:rsid w:val="00921B0D"/>
    <w:pPr>
      <w:keepNext/>
      <w:numPr>
        <w:ilvl w:val="2"/>
        <w:numId w:val="24"/>
      </w:numPr>
      <w:spacing w:after="0"/>
      <w:jc w:val="center"/>
    </w:pPr>
    <w:rPr>
      <w:b/>
    </w:rPr>
  </w:style>
  <w:style w:type="paragraph" w:customStyle="1" w:styleId="Sch1Heading">
    <w:name w:val="Sch 1 Heading"/>
    <w:basedOn w:val="BodyText"/>
    <w:next w:val="Sch2Number"/>
    <w:rsid w:val="00921B0D"/>
    <w:pPr>
      <w:keepNext/>
      <w:numPr>
        <w:ilvl w:val="3"/>
        <w:numId w:val="24"/>
      </w:numPr>
      <w:spacing w:before="120" w:after="0"/>
    </w:pPr>
    <w:rPr>
      <w:b/>
      <w:caps/>
    </w:rPr>
  </w:style>
  <w:style w:type="paragraph" w:customStyle="1" w:styleId="Sch2Number">
    <w:name w:val="Sch 2 Number"/>
    <w:basedOn w:val="BodyText"/>
    <w:rsid w:val="00921B0D"/>
    <w:pPr>
      <w:numPr>
        <w:ilvl w:val="4"/>
        <w:numId w:val="24"/>
      </w:numPr>
      <w:spacing w:after="0"/>
    </w:pPr>
  </w:style>
  <w:style w:type="paragraph" w:customStyle="1" w:styleId="Sch3Number">
    <w:name w:val="Sch 3 Number"/>
    <w:basedOn w:val="BlockText"/>
    <w:rsid w:val="00921B0D"/>
    <w:pPr>
      <w:numPr>
        <w:ilvl w:val="5"/>
        <w:numId w:val="24"/>
      </w:numPr>
      <w:pBdr>
        <w:top w:val="none" w:sz="0" w:space="0" w:color="auto"/>
        <w:left w:val="none" w:sz="0" w:space="0" w:color="auto"/>
        <w:bottom w:val="none" w:sz="0" w:space="0" w:color="auto"/>
        <w:right w:val="none" w:sz="0" w:space="0" w:color="auto"/>
      </w:pBdr>
      <w:spacing w:line="480" w:lineRule="auto"/>
      <w:ind w:left="4680" w:right="0" w:hanging="360"/>
      <w:jc w:val="both"/>
    </w:pPr>
    <w:rPr>
      <w:rFonts w:ascii="Arial" w:eastAsia="Arial" w:hAnsi="Arial" w:cs="Arial"/>
      <w:i w:val="0"/>
      <w:iCs w:val="0"/>
      <w:color w:val="auto"/>
      <w:sz w:val="22"/>
      <w:szCs w:val="20"/>
    </w:rPr>
  </w:style>
  <w:style w:type="paragraph" w:customStyle="1" w:styleId="Sch4Number">
    <w:name w:val="Sch 4 Number"/>
    <w:basedOn w:val="BodyText"/>
    <w:rsid w:val="00921B0D"/>
    <w:pPr>
      <w:numPr>
        <w:ilvl w:val="6"/>
        <w:numId w:val="24"/>
      </w:numPr>
      <w:spacing w:after="0"/>
    </w:pPr>
  </w:style>
  <w:style w:type="paragraph" w:customStyle="1" w:styleId="Background1">
    <w:name w:val="Background 1"/>
    <w:basedOn w:val="BodyText"/>
    <w:rsid w:val="00921B0D"/>
    <w:pPr>
      <w:numPr>
        <w:numId w:val="22"/>
      </w:numPr>
      <w:spacing w:after="0"/>
    </w:pPr>
  </w:style>
  <w:style w:type="paragraph" w:customStyle="1" w:styleId="IntroHeading">
    <w:name w:val="Intro Heading"/>
    <w:basedOn w:val="Normal"/>
    <w:next w:val="Normal"/>
    <w:rsid w:val="00921B0D"/>
    <w:pPr>
      <w:tabs>
        <w:tab w:val="left" w:pos="6480"/>
      </w:tabs>
      <w:spacing w:line="480" w:lineRule="auto"/>
      <w:jc w:val="both"/>
    </w:pPr>
    <w:rPr>
      <w:rFonts w:eastAsia="Arial" w:cs="Arial"/>
      <w:sz w:val="22"/>
      <w:szCs w:val="20"/>
    </w:rPr>
  </w:style>
  <w:style w:type="paragraph" w:customStyle="1" w:styleId="Testimonium">
    <w:name w:val="Testimonium"/>
    <w:basedOn w:val="Normal"/>
    <w:rsid w:val="00921B0D"/>
    <w:pPr>
      <w:spacing w:line="480" w:lineRule="auto"/>
      <w:jc w:val="both"/>
    </w:pPr>
    <w:rPr>
      <w:rFonts w:eastAsia="Arial" w:cs="Arial"/>
      <w:sz w:val="22"/>
      <w:szCs w:val="20"/>
    </w:rPr>
  </w:style>
  <w:style w:type="paragraph" w:customStyle="1" w:styleId="SubSchedule">
    <w:name w:val="Sub Schedule"/>
    <w:basedOn w:val="BodyText"/>
    <w:next w:val="Part"/>
    <w:rsid w:val="00921B0D"/>
    <w:pPr>
      <w:numPr>
        <w:ilvl w:val="1"/>
        <w:numId w:val="24"/>
      </w:numPr>
      <w:spacing w:after="0"/>
      <w:jc w:val="center"/>
    </w:pPr>
    <w:rPr>
      <w:b/>
    </w:rPr>
  </w:style>
  <w:style w:type="paragraph" w:customStyle="1" w:styleId="Background2">
    <w:name w:val="Background 2"/>
    <w:basedOn w:val="BodyText"/>
    <w:rsid w:val="00921B0D"/>
    <w:pPr>
      <w:numPr>
        <w:ilvl w:val="1"/>
        <w:numId w:val="22"/>
      </w:numPr>
      <w:spacing w:after="0"/>
    </w:pPr>
  </w:style>
  <w:style w:type="paragraph" w:styleId="BodyText3">
    <w:name w:val="Body Text 3"/>
    <w:basedOn w:val="BodyText"/>
    <w:link w:val="BodyText3Char"/>
    <w:rsid w:val="00921B0D"/>
    <w:pPr>
      <w:spacing w:after="0"/>
      <w:ind w:left="1797"/>
    </w:pPr>
  </w:style>
  <w:style w:type="character" w:customStyle="1" w:styleId="BodyText3Char">
    <w:name w:val="Body Text 3 Char"/>
    <w:basedOn w:val="DefaultParagraphFont"/>
    <w:link w:val="BodyText3"/>
    <w:rsid w:val="00921B0D"/>
    <w:rPr>
      <w:rFonts w:eastAsia="Arial" w:cs="Arial"/>
      <w:sz w:val="22"/>
      <w:szCs w:val="20"/>
    </w:rPr>
  </w:style>
  <w:style w:type="paragraph" w:customStyle="1" w:styleId="Level1Heading">
    <w:name w:val="Level 1 Heading"/>
    <w:basedOn w:val="BodyText"/>
    <w:next w:val="Level2Number"/>
    <w:rsid w:val="00921B0D"/>
    <w:pPr>
      <w:keepNext/>
      <w:numPr>
        <w:numId w:val="23"/>
      </w:numPr>
      <w:spacing w:before="120" w:after="0"/>
    </w:pPr>
    <w:rPr>
      <w:b/>
      <w:caps/>
    </w:rPr>
  </w:style>
  <w:style w:type="paragraph" w:customStyle="1" w:styleId="Level2Number">
    <w:name w:val="Level 2 Number"/>
    <w:basedOn w:val="BodyText"/>
    <w:rsid w:val="00921B0D"/>
    <w:pPr>
      <w:numPr>
        <w:ilvl w:val="1"/>
        <w:numId w:val="23"/>
      </w:numPr>
      <w:spacing w:after="0"/>
    </w:pPr>
  </w:style>
  <w:style w:type="paragraph" w:customStyle="1" w:styleId="Level3Number">
    <w:name w:val="Level 3 Number"/>
    <w:basedOn w:val="BodyText"/>
    <w:rsid w:val="00921B0D"/>
    <w:pPr>
      <w:numPr>
        <w:ilvl w:val="2"/>
        <w:numId w:val="23"/>
      </w:numPr>
      <w:spacing w:after="0"/>
    </w:pPr>
  </w:style>
  <w:style w:type="paragraph" w:customStyle="1" w:styleId="Level4Number">
    <w:name w:val="Level 4 Number"/>
    <w:basedOn w:val="Normal"/>
    <w:rsid w:val="00921B0D"/>
    <w:pPr>
      <w:numPr>
        <w:ilvl w:val="3"/>
        <w:numId w:val="23"/>
      </w:numPr>
      <w:spacing w:line="480" w:lineRule="auto"/>
      <w:jc w:val="both"/>
    </w:pPr>
    <w:rPr>
      <w:rFonts w:eastAsia="Arial" w:cs="Arial"/>
      <w:sz w:val="22"/>
      <w:szCs w:val="20"/>
    </w:rPr>
  </w:style>
  <w:style w:type="paragraph" w:customStyle="1" w:styleId="Level5Number">
    <w:name w:val="Level 5 Number"/>
    <w:basedOn w:val="BodyText"/>
    <w:rsid w:val="00921B0D"/>
    <w:pPr>
      <w:numPr>
        <w:ilvl w:val="4"/>
        <w:numId w:val="23"/>
      </w:numPr>
      <w:spacing w:after="0"/>
    </w:pPr>
  </w:style>
  <w:style w:type="paragraph" w:customStyle="1" w:styleId="Level6Number">
    <w:name w:val="Level 6 Number"/>
    <w:basedOn w:val="BodyText"/>
    <w:rsid w:val="00921B0D"/>
    <w:pPr>
      <w:numPr>
        <w:ilvl w:val="5"/>
        <w:numId w:val="23"/>
      </w:numPr>
      <w:spacing w:after="0"/>
    </w:pPr>
  </w:style>
  <w:style w:type="paragraph" w:customStyle="1" w:styleId="Level7Number">
    <w:name w:val="Level 7 Number"/>
    <w:basedOn w:val="BodyText"/>
    <w:rsid w:val="00921B0D"/>
    <w:pPr>
      <w:numPr>
        <w:ilvl w:val="6"/>
        <w:numId w:val="23"/>
      </w:numPr>
      <w:spacing w:after="0"/>
    </w:pPr>
  </w:style>
  <w:style w:type="paragraph" w:customStyle="1" w:styleId="Level8Number">
    <w:name w:val="Level 8 Number"/>
    <w:basedOn w:val="BodyText"/>
    <w:rsid w:val="00921B0D"/>
    <w:pPr>
      <w:numPr>
        <w:ilvl w:val="7"/>
        <w:numId w:val="23"/>
      </w:numPr>
      <w:spacing w:after="0"/>
    </w:pPr>
  </w:style>
  <w:style w:type="paragraph" w:customStyle="1" w:styleId="Level9Number">
    <w:name w:val="Level 9 Number"/>
    <w:basedOn w:val="BodyText"/>
    <w:rsid w:val="00921B0D"/>
    <w:pPr>
      <w:numPr>
        <w:ilvl w:val="8"/>
        <w:numId w:val="23"/>
      </w:numPr>
      <w:spacing w:after="0"/>
    </w:pPr>
  </w:style>
  <w:style w:type="paragraph" w:customStyle="1" w:styleId="Sch5Number">
    <w:name w:val="Sch 5 Number"/>
    <w:basedOn w:val="BodyText"/>
    <w:rsid w:val="00921B0D"/>
    <w:pPr>
      <w:numPr>
        <w:ilvl w:val="7"/>
        <w:numId w:val="24"/>
      </w:numPr>
      <w:spacing w:after="0"/>
    </w:pPr>
  </w:style>
  <w:style w:type="paragraph" w:customStyle="1" w:styleId="Sch6Number">
    <w:name w:val="Sch 6 Number"/>
    <w:basedOn w:val="BodyText"/>
    <w:rsid w:val="00921B0D"/>
    <w:pPr>
      <w:numPr>
        <w:ilvl w:val="8"/>
        <w:numId w:val="24"/>
      </w:numPr>
      <w:spacing w:after="0"/>
    </w:pPr>
  </w:style>
  <w:style w:type="paragraph" w:customStyle="1" w:styleId="Schedule">
    <w:name w:val="Schedule"/>
    <w:basedOn w:val="BodyText"/>
    <w:next w:val="Part"/>
    <w:rsid w:val="00921B0D"/>
    <w:pPr>
      <w:keepNext/>
      <w:numPr>
        <w:numId w:val="24"/>
      </w:numPr>
      <w:spacing w:after="0"/>
      <w:ind w:left="0"/>
      <w:jc w:val="center"/>
      <w:outlineLvl w:val="0"/>
    </w:pPr>
    <w:rPr>
      <w:b/>
    </w:rPr>
  </w:style>
  <w:style w:type="table" w:customStyle="1" w:styleId="TableGrid1">
    <w:name w:val="Table Grid1"/>
    <w:basedOn w:val="TableNormal"/>
    <w:next w:val="TableGrid"/>
    <w:uiPriority w:val="59"/>
    <w:rsid w:val="0092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_BodyText"/>
    <w:basedOn w:val="Normal"/>
    <w:link w:val="BodyTextChar0"/>
    <w:qFormat/>
    <w:rsid w:val="00921B0D"/>
    <w:pPr>
      <w:spacing w:before="120" w:line="360" w:lineRule="auto"/>
      <w:contextualSpacing/>
      <w:jc w:val="both"/>
    </w:pPr>
    <w:rPr>
      <w:rFonts w:eastAsia="Calibri" w:cs="Times New Roman"/>
      <w:sz w:val="22"/>
    </w:rPr>
  </w:style>
  <w:style w:type="character" w:customStyle="1" w:styleId="BodyTextChar0">
    <w:name w:val="_BodyText Char"/>
    <w:basedOn w:val="DefaultParagraphFont"/>
    <w:link w:val="BodyText0"/>
    <w:rsid w:val="00921B0D"/>
    <w:rPr>
      <w:rFonts w:eastAsia="Calibri" w:cs="Times New Roman"/>
      <w:sz w:val="22"/>
    </w:rPr>
  </w:style>
  <w:style w:type="paragraph" w:styleId="BlockText">
    <w:name w:val="Block Text"/>
    <w:basedOn w:val="Normal"/>
    <w:uiPriority w:val="99"/>
    <w:semiHidden/>
    <w:unhideWhenUsed/>
    <w:rsid w:val="00921B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FollowedHyperlink">
    <w:name w:val="FollowedHyperlink"/>
    <w:basedOn w:val="DefaultParagraphFont"/>
    <w:uiPriority w:val="99"/>
    <w:semiHidden/>
    <w:unhideWhenUsed/>
    <w:rsid w:val="00916633"/>
    <w:rPr>
      <w:color w:val="800080" w:themeColor="followedHyperlink"/>
      <w:u w:val="single"/>
    </w:rPr>
  </w:style>
  <w:style w:type="paragraph" w:customStyle="1" w:styleId="NoSpacing1">
    <w:name w:val="No Spacing1"/>
    <w:uiPriority w:val="1"/>
    <w:qFormat/>
    <w:rsid w:val="00751F7B"/>
    <w:pPr>
      <w:spacing w:after="0" w:line="240" w:lineRule="auto"/>
    </w:pPr>
    <w:rPr>
      <w:rFonts w:ascii="Calibri" w:eastAsia="Calibri" w:hAnsi="Calibri" w:cs="Times New Roman"/>
      <w:sz w:val="22"/>
      <w:lang w:eastAsia="en-GB"/>
    </w:rPr>
  </w:style>
  <w:style w:type="paragraph" w:styleId="CommentSubject">
    <w:name w:val="annotation subject"/>
    <w:basedOn w:val="CommentText"/>
    <w:next w:val="CommentText"/>
    <w:link w:val="CommentSubjectChar"/>
    <w:uiPriority w:val="99"/>
    <w:semiHidden/>
    <w:unhideWhenUsed/>
    <w:rsid w:val="00434B5B"/>
    <w:pPr>
      <w:autoSpaceDE/>
      <w:autoSpaceDN/>
    </w:pPr>
    <w:rPr>
      <w:rFonts w:eastAsiaTheme="minorHAnsi" w:cstheme="minorBidi"/>
      <w:b/>
      <w:bCs/>
    </w:rPr>
  </w:style>
  <w:style w:type="character" w:customStyle="1" w:styleId="CommentSubjectChar">
    <w:name w:val="Comment Subject Char"/>
    <w:basedOn w:val="CommentTextChar"/>
    <w:link w:val="CommentSubject"/>
    <w:uiPriority w:val="99"/>
    <w:semiHidden/>
    <w:rsid w:val="00434B5B"/>
    <w:rPr>
      <w:rFonts w:eastAsia="Times New Roman"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915">
      <w:bodyDiv w:val="1"/>
      <w:marLeft w:val="0"/>
      <w:marRight w:val="0"/>
      <w:marTop w:val="0"/>
      <w:marBottom w:val="0"/>
      <w:divBdr>
        <w:top w:val="none" w:sz="0" w:space="0" w:color="auto"/>
        <w:left w:val="none" w:sz="0" w:space="0" w:color="auto"/>
        <w:bottom w:val="none" w:sz="0" w:space="0" w:color="auto"/>
        <w:right w:val="none" w:sz="0" w:space="0" w:color="auto"/>
      </w:divBdr>
    </w:div>
    <w:div w:id="494540879">
      <w:bodyDiv w:val="1"/>
      <w:marLeft w:val="0"/>
      <w:marRight w:val="0"/>
      <w:marTop w:val="0"/>
      <w:marBottom w:val="0"/>
      <w:divBdr>
        <w:top w:val="none" w:sz="0" w:space="0" w:color="auto"/>
        <w:left w:val="none" w:sz="0" w:space="0" w:color="auto"/>
        <w:bottom w:val="none" w:sz="0" w:space="0" w:color="auto"/>
        <w:right w:val="none" w:sz="0" w:space="0" w:color="auto"/>
      </w:divBdr>
    </w:div>
    <w:div w:id="537399013">
      <w:bodyDiv w:val="1"/>
      <w:marLeft w:val="0"/>
      <w:marRight w:val="0"/>
      <w:marTop w:val="0"/>
      <w:marBottom w:val="0"/>
      <w:divBdr>
        <w:top w:val="none" w:sz="0" w:space="0" w:color="auto"/>
        <w:left w:val="none" w:sz="0" w:space="0" w:color="auto"/>
        <w:bottom w:val="none" w:sz="0" w:space="0" w:color="auto"/>
        <w:right w:val="none" w:sz="0" w:space="0" w:color="auto"/>
      </w:divBdr>
    </w:div>
    <w:div w:id="601835667">
      <w:bodyDiv w:val="1"/>
      <w:marLeft w:val="0"/>
      <w:marRight w:val="0"/>
      <w:marTop w:val="0"/>
      <w:marBottom w:val="0"/>
      <w:divBdr>
        <w:top w:val="none" w:sz="0" w:space="0" w:color="auto"/>
        <w:left w:val="none" w:sz="0" w:space="0" w:color="auto"/>
        <w:bottom w:val="none" w:sz="0" w:space="0" w:color="auto"/>
        <w:right w:val="none" w:sz="0" w:space="0" w:color="auto"/>
      </w:divBdr>
      <w:divsChild>
        <w:div w:id="1809786170">
          <w:marLeft w:val="0"/>
          <w:marRight w:val="0"/>
          <w:marTop w:val="0"/>
          <w:marBottom w:val="0"/>
          <w:divBdr>
            <w:top w:val="none" w:sz="0" w:space="0" w:color="auto"/>
            <w:left w:val="none" w:sz="0" w:space="0" w:color="auto"/>
            <w:bottom w:val="none" w:sz="0" w:space="0" w:color="auto"/>
            <w:right w:val="none" w:sz="0" w:space="0" w:color="auto"/>
          </w:divBdr>
          <w:divsChild>
            <w:div w:id="1779985932">
              <w:marLeft w:val="0"/>
              <w:marRight w:val="0"/>
              <w:marTop w:val="75"/>
              <w:marBottom w:val="75"/>
              <w:divBdr>
                <w:top w:val="none" w:sz="0" w:space="0" w:color="auto"/>
                <w:left w:val="none" w:sz="0" w:space="0" w:color="auto"/>
                <w:bottom w:val="none" w:sz="0" w:space="0" w:color="auto"/>
                <w:right w:val="none" w:sz="0" w:space="0" w:color="auto"/>
              </w:divBdr>
              <w:divsChild>
                <w:div w:id="910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2100">
      <w:bodyDiv w:val="1"/>
      <w:marLeft w:val="0"/>
      <w:marRight w:val="0"/>
      <w:marTop w:val="0"/>
      <w:marBottom w:val="0"/>
      <w:divBdr>
        <w:top w:val="none" w:sz="0" w:space="0" w:color="auto"/>
        <w:left w:val="none" w:sz="0" w:space="0" w:color="auto"/>
        <w:bottom w:val="none" w:sz="0" w:space="0" w:color="auto"/>
        <w:right w:val="none" w:sz="0" w:space="0" w:color="auto"/>
      </w:divBdr>
      <w:divsChild>
        <w:div w:id="836918630">
          <w:marLeft w:val="0"/>
          <w:marRight w:val="0"/>
          <w:marTop w:val="0"/>
          <w:marBottom w:val="0"/>
          <w:divBdr>
            <w:top w:val="none" w:sz="0" w:space="0" w:color="auto"/>
            <w:left w:val="none" w:sz="0" w:space="0" w:color="auto"/>
            <w:bottom w:val="none" w:sz="0" w:space="0" w:color="auto"/>
            <w:right w:val="none" w:sz="0" w:space="0" w:color="auto"/>
          </w:divBdr>
          <w:divsChild>
            <w:div w:id="74391210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612830026">
      <w:bodyDiv w:val="1"/>
      <w:marLeft w:val="0"/>
      <w:marRight w:val="0"/>
      <w:marTop w:val="0"/>
      <w:marBottom w:val="0"/>
      <w:divBdr>
        <w:top w:val="none" w:sz="0" w:space="0" w:color="auto"/>
        <w:left w:val="none" w:sz="0" w:space="0" w:color="auto"/>
        <w:bottom w:val="none" w:sz="0" w:space="0" w:color="auto"/>
        <w:right w:val="none" w:sz="0" w:space="0" w:color="auto"/>
      </w:divBdr>
    </w:div>
    <w:div w:id="693075194">
      <w:bodyDiv w:val="1"/>
      <w:marLeft w:val="0"/>
      <w:marRight w:val="0"/>
      <w:marTop w:val="0"/>
      <w:marBottom w:val="0"/>
      <w:divBdr>
        <w:top w:val="none" w:sz="0" w:space="0" w:color="auto"/>
        <w:left w:val="none" w:sz="0" w:space="0" w:color="auto"/>
        <w:bottom w:val="none" w:sz="0" w:space="0" w:color="auto"/>
        <w:right w:val="none" w:sz="0" w:space="0" w:color="auto"/>
      </w:divBdr>
      <w:divsChild>
        <w:div w:id="328558297">
          <w:marLeft w:val="0"/>
          <w:marRight w:val="0"/>
          <w:marTop w:val="0"/>
          <w:marBottom w:val="0"/>
          <w:divBdr>
            <w:top w:val="none" w:sz="0" w:space="0" w:color="auto"/>
            <w:left w:val="none" w:sz="0" w:space="0" w:color="auto"/>
            <w:bottom w:val="none" w:sz="0" w:space="0" w:color="auto"/>
            <w:right w:val="none" w:sz="0" w:space="0" w:color="auto"/>
          </w:divBdr>
          <w:divsChild>
            <w:div w:id="125686410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21711033">
      <w:bodyDiv w:val="1"/>
      <w:marLeft w:val="0"/>
      <w:marRight w:val="0"/>
      <w:marTop w:val="0"/>
      <w:marBottom w:val="0"/>
      <w:divBdr>
        <w:top w:val="none" w:sz="0" w:space="0" w:color="auto"/>
        <w:left w:val="none" w:sz="0" w:space="0" w:color="auto"/>
        <w:bottom w:val="none" w:sz="0" w:space="0" w:color="auto"/>
        <w:right w:val="none" w:sz="0" w:space="0" w:color="auto"/>
      </w:divBdr>
    </w:div>
    <w:div w:id="766925615">
      <w:bodyDiv w:val="1"/>
      <w:marLeft w:val="0"/>
      <w:marRight w:val="0"/>
      <w:marTop w:val="0"/>
      <w:marBottom w:val="0"/>
      <w:divBdr>
        <w:top w:val="none" w:sz="0" w:space="0" w:color="auto"/>
        <w:left w:val="none" w:sz="0" w:space="0" w:color="auto"/>
        <w:bottom w:val="none" w:sz="0" w:space="0" w:color="auto"/>
        <w:right w:val="none" w:sz="0" w:space="0" w:color="auto"/>
      </w:divBdr>
    </w:div>
    <w:div w:id="1013874310">
      <w:bodyDiv w:val="1"/>
      <w:marLeft w:val="0"/>
      <w:marRight w:val="0"/>
      <w:marTop w:val="0"/>
      <w:marBottom w:val="0"/>
      <w:divBdr>
        <w:top w:val="none" w:sz="0" w:space="0" w:color="auto"/>
        <w:left w:val="none" w:sz="0" w:space="0" w:color="auto"/>
        <w:bottom w:val="none" w:sz="0" w:space="0" w:color="auto"/>
        <w:right w:val="none" w:sz="0" w:space="0" w:color="auto"/>
      </w:divBdr>
    </w:div>
    <w:div w:id="1268386049">
      <w:bodyDiv w:val="1"/>
      <w:marLeft w:val="0"/>
      <w:marRight w:val="0"/>
      <w:marTop w:val="0"/>
      <w:marBottom w:val="0"/>
      <w:divBdr>
        <w:top w:val="none" w:sz="0" w:space="0" w:color="auto"/>
        <w:left w:val="none" w:sz="0" w:space="0" w:color="auto"/>
        <w:bottom w:val="none" w:sz="0" w:space="0" w:color="auto"/>
        <w:right w:val="none" w:sz="0" w:space="0" w:color="auto"/>
      </w:divBdr>
    </w:div>
    <w:div w:id="1335840003">
      <w:bodyDiv w:val="1"/>
      <w:marLeft w:val="0"/>
      <w:marRight w:val="0"/>
      <w:marTop w:val="0"/>
      <w:marBottom w:val="0"/>
      <w:divBdr>
        <w:top w:val="none" w:sz="0" w:space="0" w:color="auto"/>
        <w:left w:val="none" w:sz="0" w:space="0" w:color="auto"/>
        <w:bottom w:val="none" w:sz="0" w:space="0" w:color="auto"/>
        <w:right w:val="none" w:sz="0" w:space="0" w:color="auto"/>
      </w:divBdr>
    </w:div>
    <w:div w:id="1395467701">
      <w:bodyDiv w:val="1"/>
      <w:marLeft w:val="0"/>
      <w:marRight w:val="0"/>
      <w:marTop w:val="0"/>
      <w:marBottom w:val="0"/>
      <w:divBdr>
        <w:top w:val="none" w:sz="0" w:space="0" w:color="auto"/>
        <w:left w:val="none" w:sz="0" w:space="0" w:color="auto"/>
        <w:bottom w:val="none" w:sz="0" w:space="0" w:color="auto"/>
        <w:right w:val="none" w:sz="0" w:space="0" w:color="auto"/>
      </w:divBdr>
    </w:div>
    <w:div w:id="1459489823">
      <w:bodyDiv w:val="1"/>
      <w:marLeft w:val="0"/>
      <w:marRight w:val="0"/>
      <w:marTop w:val="0"/>
      <w:marBottom w:val="0"/>
      <w:divBdr>
        <w:top w:val="none" w:sz="0" w:space="0" w:color="auto"/>
        <w:left w:val="none" w:sz="0" w:space="0" w:color="auto"/>
        <w:bottom w:val="none" w:sz="0" w:space="0" w:color="auto"/>
        <w:right w:val="none" w:sz="0" w:space="0" w:color="auto"/>
      </w:divBdr>
    </w:div>
    <w:div w:id="1460032094">
      <w:bodyDiv w:val="1"/>
      <w:marLeft w:val="0"/>
      <w:marRight w:val="0"/>
      <w:marTop w:val="0"/>
      <w:marBottom w:val="0"/>
      <w:divBdr>
        <w:top w:val="none" w:sz="0" w:space="0" w:color="auto"/>
        <w:left w:val="none" w:sz="0" w:space="0" w:color="auto"/>
        <w:bottom w:val="none" w:sz="0" w:space="0" w:color="auto"/>
        <w:right w:val="none" w:sz="0" w:space="0" w:color="auto"/>
      </w:divBdr>
    </w:div>
    <w:div w:id="1750693604">
      <w:bodyDiv w:val="1"/>
      <w:marLeft w:val="0"/>
      <w:marRight w:val="0"/>
      <w:marTop w:val="0"/>
      <w:marBottom w:val="0"/>
      <w:divBdr>
        <w:top w:val="none" w:sz="0" w:space="0" w:color="auto"/>
        <w:left w:val="none" w:sz="0" w:space="0" w:color="auto"/>
        <w:bottom w:val="none" w:sz="0" w:space="0" w:color="auto"/>
        <w:right w:val="none" w:sz="0" w:space="0" w:color="auto"/>
      </w:divBdr>
    </w:div>
    <w:div w:id="18635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ctuaries.org.uk/tender-opportunity-institute-and-faculty-actuaries-ifo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rocurement@actuaries.org.uk" TargetMode="External"/><Relationship Id="rId2" Type="http://schemas.openxmlformats.org/officeDocument/2006/relationships/customXml" Target="../customXml/item2.xml"/><Relationship Id="rId16" Type="http://schemas.openxmlformats.org/officeDocument/2006/relationships/hyperlink" Target="mailto:procurement@actuari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rocurement@actuaries.org.uk" TargetMode="Externa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CFA60-AE78-4175-973B-16E8A6D7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AC890305</Template>
  <TotalTime>158</TotalTime>
  <Pages>9</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RFI Document for provision of Online Assessment Portal</vt:lpstr>
    </vt:vector>
  </TitlesOfParts>
  <Company>The Institute &amp; Faculty Of Actuaries</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Document for provision of Online Assessment Platform</dc:title>
  <dc:creator>kimberleyr</dc:creator>
  <cp:lastModifiedBy>Lewis Burke-Smith</cp:lastModifiedBy>
  <cp:revision>48</cp:revision>
  <cp:lastPrinted>2015-06-29T12:40:00Z</cp:lastPrinted>
  <dcterms:created xsi:type="dcterms:W3CDTF">2017-10-10T10:48:00Z</dcterms:created>
  <dcterms:modified xsi:type="dcterms:W3CDTF">2017-11-17T11:37:00Z</dcterms:modified>
</cp:coreProperties>
</file>